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50226" w:rsidP="00D50226" w14:paraId="69E0BD10" w14:textId="77777777">
      <w:pPr>
        <w:spacing w:line="480" w:lineRule="auto"/>
        <w:jc w:val="center"/>
        <w:rPr>
          <w:rFonts w:ascii="Times New Roman" w:hAnsi="Times New Roman" w:cs="Times New Roman"/>
          <w:b/>
          <w:bCs/>
          <w:sz w:val="24"/>
          <w:szCs w:val="24"/>
        </w:rPr>
      </w:pPr>
    </w:p>
    <w:p w:rsidR="00D50226" w:rsidP="00D50226" w14:paraId="453A86FE" w14:textId="77777777">
      <w:pPr>
        <w:spacing w:line="480" w:lineRule="auto"/>
        <w:jc w:val="center"/>
        <w:rPr>
          <w:rFonts w:ascii="Times New Roman" w:hAnsi="Times New Roman" w:cs="Times New Roman"/>
          <w:b/>
          <w:bCs/>
          <w:sz w:val="24"/>
          <w:szCs w:val="24"/>
        </w:rPr>
      </w:pPr>
    </w:p>
    <w:p w:rsidR="00D50226" w:rsidP="00D50226" w14:paraId="14D16659" w14:textId="77777777">
      <w:pPr>
        <w:spacing w:line="480" w:lineRule="auto"/>
        <w:jc w:val="center"/>
        <w:rPr>
          <w:rFonts w:ascii="Times New Roman" w:hAnsi="Times New Roman" w:cs="Times New Roman"/>
          <w:b/>
          <w:bCs/>
          <w:sz w:val="24"/>
          <w:szCs w:val="24"/>
        </w:rPr>
      </w:pPr>
    </w:p>
    <w:p w:rsidR="00D50226" w:rsidP="00D50226" w14:paraId="5E26956B" w14:textId="77777777">
      <w:pPr>
        <w:spacing w:line="480" w:lineRule="auto"/>
        <w:jc w:val="center"/>
        <w:rPr>
          <w:rFonts w:ascii="Times New Roman" w:hAnsi="Times New Roman" w:cs="Times New Roman"/>
          <w:b/>
          <w:bCs/>
          <w:sz w:val="24"/>
          <w:szCs w:val="24"/>
        </w:rPr>
      </w:pPr>
    </w:p>
    <w:p w:rsidR="00D50226" w:rsidP="00D50226" w14:paraId="53895740" w14:textId="77777777">
      <w:pPr>
        <w:spacing w:line="480" w:lineRule="auto"/>
        <w:jc w:val="center"/>
        <w:rPr>
          <w:rFonts w:ascii="Times New Roman" w:hAnsi="Times New Roman" w:cs="Times New Roman"/>
          <w:b/>
          <w:bCs/>
          <w:sz w:val="24"/>
          <w:szCs w:val="24"/>
        </w:rPr>
      </w:pPr>
    </w:p>
    <w:p w:rsidR="00D50226" w:rsidP="00D50226" w14:paraId="2E91830F" w14:textId="77777777">
      <w:pPr>
        <w:spacing w:line="480" w:lineRule="auto"/>
        <w:jc w:val="center"/>
        <w:rPr>
          <w:rFonts w:ascii="Times New Roman" w:hAnsi="Times New Roman" w:cs="Times New Roman"/>
          <w:b/>
          <w:bCs/>
          <w:sz w:val="24"/>
          <w:szCs w:val="24"/>
        </w:rPr>
      </w:pPr>
    </w:p>
    <w:p w:rsidR="00F52614" w:rsidRPr="00D50226" w:rsidP="00D50226" w14:paraId="3E3C25C4" w14:textId="56E51CDF">
      <w:pPr>
        <w:spacing w:line="480" w:lineRule="auto"/>
        <w:jc w:val="center"/>
        <w:rPr>
          <w:rFonts w:ascii="Times New Roman" w:hAnsi="Times New Roman" w:cs="Times New Roman"/>
          <w:b/>
          <w:bCs/>
          <w:sz w:val="24"/>
          <w:szCs w:val="24"/>
        </w:rPr>
      </w:pPr>
      <w:r w:rsidRPr="00D50226">
        <w:rPr>
          <w:rFonts w:ascii="Times New Roman" w:hAnsi="Times New Roman" w:cs="Times New Roman"/>
          <w:b/>
          <w:bCs/>
          <w:sz w:val="24"/>
          <w:szCs w:val="24"/>
        </w:rPr>
        <w:t>Lab Report</w:t>
      </w:r>
    </w:p>
    <w:p w:rsidR="00D50226" w:rsidP="00D50226" w14:paraId="67D39D78" w14:textId="77777777">
      <w:pPr>
        <w:spacing w:line="480" w:lineRule="auto"/>
        <w:jc w:val="center"/>
        <w:rPr>
          <w:rFonts w:ascii="Times New Roman" w:hAnsi="Times New Roman" w:cs="Times New Roman"/>
          <w:sz w:val="24"/>
          <w:szCs w:val="24"/>
        </w:rPr>
      </w:pPr>
    </w:p>
    <w:p w:rsidR="00D50226" w:rsidP="00D50226" w14:paraId="6C659557" w14:textId="77777777">
      <w:pPr>
        <w:spacing w:line="480" w:lineRule="auto"/>
        <w:jc w:val="center"/>
        <w:rPr>
          <w:rFonts w:ascii="Times New Roman" w:hAnsi="Times New Roman" w:cs="Times New Roman"/>
          <w:sz w:val="24"/>
          <w:szCs w:val="24"/>
        </w:rPr>
      </w:pPr>
    </w:p>
    <w:p w:rsidR="00D50226" w:rsidP="00D50226" w14:paraId="11AC9325" w14:textId="77777777">
      <w:pPr>
        <w:spacing w:line="480" w:lineRule="auto"/>
        <w:jc w:val="center"/>
        <w:rPr>
          <w:rFonts w:ascii="Times New Roman" w:hAnsi="Times New Roman" w:cs="Times New Roman"/>
          <w:sz w:val="24"/>
          <w:szCs w:val="24"/>
        </w:rPr>
      </w:pPr>
    </w:p>
    <w:p w:rsidR="00D50226" w:rsidP="00D50226" w14:paraId="1EF9384B" w14:textId="77777777">
      <w:pPr>
        <w:spacing w:line="480" w:lineRule="auto"/>
        <w:jc w:val="center"/>
        <w:rPr>
          <w:rFonts w:ascii="Times New Roman" w:hAnsi="Times New Roman" w:cs="Times New Roman"/>
          <w:sz w:val="24"/>
          <w:szCs w:val="24"/>
        </w:rPr>
      </w:pPr>
    </w:p>
    <w:p w:rsidR="00D50226" w:rsidP="00D50226" w14:paraId="1837D61D" w14:textId="77777777">
      <w:pPr>
        <w:spacing w:line="480" w:lineRule="auto"/>
        <w:jc w:val="center"/>
        <w:rPr>
          <w:rFonts w:ascii="Times New Roman" w:hAnsi="Times New Roman" w:cs="Times New Roman"/>
          <w:sz w:val="24"/>
          <w:szCs w:val="24"/>
        </w:rPr>
      </w:pPr>
    </w:p>
    <w:p w:rsidR="00D50226" w:rsidP="00D50226" w14:paraId="62BB5A24" w14:textId="77777777">
      <w:pPr>
        <w:spacing w:line="480" w:lineRule="auto"/>
        <w:jc w:val="center"/>
        <w:rPr>
          <w:rFonts w:ascii="Times New Roman" w:hAnsi="Times New Roman" w:cs="Times New Roman"/>
          <w:sz w:val="24"/>
          <w:szCs w:val="24"/>
        </w:rPr>
      </w:pPr>
    </w:p>
    <w:p w:rsidR="00F52614" w:rsidRPr="00D50226" w:rsidP="00D50226" w14:paraId="4913DAB5" w14:textId="311DE3DD">
      <w:pPr>
        <w:spacing w:line="480" w:lineRule="auto"/>
        <w:jc w:val="center"/>
        <w:rPr>
          <w:rFonts w:ascii="Times New Roman" w:hAnsi="Times New Roman" w:cs="Times New Roman"/>
          <w:sz w:val="24"/>
          <w:szCs w:val="24"/>
        </w:rPr>
      </w:pPr>
      <w:r w:rsidRPr="00D50226">
        <w:rPr>
          <w:rFonts w:ascii="Times New Roman" w:hAnsi="Times New Roman" w:cs="Times New Roman"/>
          <w:sz w:val="24"/>
          <w:szCs w:val="24"/>
        </w:rPr>
        <w:t>Author</w:t>
      </w:r>
    </w:p>
    <w:p w:rsidR="00F52614" w:rsidRPr="00D50226" w:rsidP="00D50226" w14:paraId="7BC6D9EC" w14:textId="6FA4F3A9">
      <w:pPr>
        <w:spacing w:line="480" w:lineRule="auto"/>
        <w:jc w:val="center"/>
        <w:rPr>
          <w:rFonts w:ascii="Times New Roman" w:hAnsi="Times New Roman" w:cs="Times New Roman"/>
          <w:sz w:val="24"/>
          <w:szCs w:val="24"/>
        </w:rPr>
      </w:pPr>
      <w:r w:rsidRPr="00D50226">
        <w:rPr>
          <w:rFonts w:ascii="Times New Roman" w:hAnsi="Times New Roman" w:cs="Times New Roman"/>
          <w:sz w:val="24"/>
          <w:szCs w:val="24"/>
        </w:rPr>
        <w:t>Institutional Affiliation</w:t>
      </w:r>
    </w:p>
    <w:p w:rsidR="00F52614" w:rsidRPr="00D50226" w:rsidP="00D50226" w14:paraId="3F93EBB1" w14:textId="262484B8">
      <w:pPr>
        <w:spacing w:line="480" w:lineRule="auto"/>
        <w:jc w:val="center"/>
        <w:rPr>
          <w:rFonts w:ascii="Times New Roman" w:hAnsi="Times New Roman" w:cs="Times New Roman"/>
          <w:sz w:val="24"/>
          <w:szCs w:val="24"/>
        </w:rPr>
      </w:pPr>
      <w:r w:rsidRPr="00D50226">
        <w:rPr>
          <w:rFonts w:ascii="Times New Roman" w:hAnsi="Times New Roman" w:cs="Times New Roman"/>
          <w:sz w:val="24"/>
          <w:szCs w:val="24"/>
        </w:rPr>
        <w:t>Instructor</w:t>
      </w:r>
    </w:p>
    <w:p w:rsidR="00F52614" w:rsidRPr="00D50226" w:rsidP="00D50226" w14:paraId="3CBB7D0C" w14:textId="62045717">
      <w:pPr>
        <w:spacing w:line="480" w:lineRule="auto"/>
        <w:jc w:val="center"/>
        <w:rPr>
          <w:rFonts w:ascii="Times New Roman" w:hAnsi="Times New Roman" w:cs="Times New Roman"/>
          <w:sz w:val="24"/>
          <w:szCs w:val="24"/>
        </w:rPr>
      </w:pPr>
      <w:r w:rsidRPr="00D50226">
        <w:rPr>
          <w:rFonts w:ascii="Times New Roman" w:hAnsi="Times New Roman" w:cs="Times New Roman"/>
          <w:sz w:val="24"/>
          <w:szCs w:val="24"/>
        </w:rPr>
        <w:t>Course code</w:t>
      </w:r>
    </w:p>
    <w:p w:rsidR="00F52614" w:rsidRPr="00D50226" w:rsidP="009C3B55" w14:paraId="61982366" w14:textId="768EEAFE">
      <w:pPr>
        <w:spacing w:line="480" w:lineRule="auto"/>
        <w:jc w:val="center"/>
        <w:rPr>
          <w:rFonts w:ascii="Times New Roman" w:hAnsi="Times New Roman" w:cs="Times New Roman"/>
          <w:sz w:val="24"/>
          <w:szCs w:val="24"/>
        </w:rPr>
      </w:pPr>
      <w:r w:rsidRPr="00D50226">
        <w:rPr>
          <w:rFonts w:ascii="Times New Roman" w:hAnsi="Times New Roman" w:cs="Times New Roman"/>
          <w:sz w:val="24"/>
          <w:szCs w:val="24"/>
        </w:rPr>
        <w:t>Date of submission</w:t>
      </w:r>
    </w:p>
    <w:p w:rsidR="00D65EA8" w:rsidRPr="005746F5" w:rsidP="005746F5" w14:paraId="1DB95606" w14:textId="2BCFE530">
      <w:pPr>
        <w:spacing w:line="480" w:lineRule="auto"/>
        <w:jc w:val="center"/>
        <w:rPr>
          <w:rFonts w:ascii="Times New Roman" w:hAnsi="Times New Roman" w:cs="Times New Roman"/>
          <w:b/>
          <w:bCs/>
          <w:sz w:val="24"/>
          <w:szCs w:val="24"/>
        </w:rPr>
      </w:pPr>
      <w:r w:rsidRPr="005746F5">
        <w:rPr>
          <w:rFonts w:ascii="Times New Roman" w:hAnsi="Times New Roman" w:cs="Times New Roman"/>
          <w:b/>
          <w:bCs/>
          <w:sz w:val="24"/>
          <w:szCs w:val="24"/>
        </w:rPr>
        <w:t>Abstract</w:t>
      </w:r>
    </w:p>
    <w:p w:rsidR="007D72D4" w:rsidRPr="00D50226" w:rsidP="006B094E" w14:paraId="552C92A8" w14:textId="0009B4C9">
      <w:pPr>
        <w:spacing w:line="480" w:lineRule="auto"/>
        <w:jc w:val="both"/>
        <w:rPr>
          <w:rFonts w:ascii="Times New Roman" w:hAnsi="Times New Roman" w:cs="Times New Roman"/>
          <w:sz w:val="24"/>
          <w:szCs w:val="24"/>
        </w:rPr>
      </w:pPr>
      <w:r w:rsidRPr="00D50226">
        <w:rPr>
          <w:rFonts w:ascii="Times New Roman" w:hAnsi="Times New Roman" w:cs="Times New Roman"/>
          <w:sz w:val="24"/>
          <w:szCs w:val="24"/>
        </w:rPr>
        <w:t xml:space="preserve">Emotion regulation refers to the ability </w:t>
      </w:r>
      <w:r w:rsidRPr="00D50226" w:rsidR="00903807">
        <w:rPr>
          <w:rFonts w:ascii="Times New Roman" w:hAnsi="Times New Roman" w:cs="Times New Roman"/>
          <w:sz w:val="24"/>
          <w:szCs w:val="24"/>
        </w:rPr>
        <w:t xml:space="preserve">to regulate </w:t>
      </w:r>
      <w:r w:rsidRPr="00D50226" w:rsidR="00AF7E9C">
        <w:rPr>
          <w:rFonts w:ascii="Times New Roman" w:hAnsi="Times New Roman" w:cs="Times New Roman"/>
          <w:sz w:val="24"/>
          <w:szCs w:val="24"/>
        </w:rPr>
        <w:t xml:space="preserve">an individual to exert control </w:t>
      </w:r>
      <w:r w:rsidRPr="00D50226" w:rsidR="00E2070B">
        <w:rPr>
          <w:rFonts w:ascii="Times New Roman" w:hAnsi="Times New Roman" w:cs="Times New Roman"/>
          <w:sz w:val="24"/>
          <w:szCs w:val="24"/>
        </w:rPr>
        <w:t xml:space="preserve">over their emotional states. </w:t>
      </w:r>
      <w:r w:rsidRPr="00D50226" w:rsidR="00F943C1">
        <w:rPr>
          <w:rFonts w:ascii="Times New Roman" w:hAnsi="Times New Roman" w:cs="Times New Roman"/>
          <w:sz w:val="24"/>
          <w:szCs w:val="24"/>
        </w:rPr>
        <w:t xml:space="preserve">While there are many </w:t>
      </w:r>
      <w:r w:rsidRPr="00D50226" w:rsidR="003C240A">
        <w:rPr>
          <w:rFonts w:ascii="Times New Roman" w:hAnsi="Times New Roman" w:cs="Times New Roman"/>
          <w:sz w:val="24"/>
          <w:szCs w:val="24"/>
        </w:rPr>
        <w:t>ways to control their emotions,</w:t>
      </w:r>
      <w:r w:rsidRPr="00D50226" w:rsidR="001E25E7">
        <w:rPr>
          <w:rFonts w:ascii="Times New Roman" w:hAnsi="Times New Roman" w:cs="Times New Roman"/>
          <w:sz w:val="24"/>
          <w:szCs w:val="24"/>
        </w:rPr>
        <w:t xml:space="preserve"> the two main </w:t>
      </w:r>
      <w:r w:rsidRPr="00D50226" w:rsidR="00CC42F5">
        <w:rPr>
          <w:rFonts w:ascii="Times New Roman" w:hAnsi="Times New Roman" w:cs="Times New Roman"/>
          <w:sz w:val="24"/>
          <w:szCs w:val="24"/>
        </w:rPr>
        <w:t xml:space="preserve">categories </w:t>
      </w:r>
      <w:r w:rsidRPr="00D50226" w:rsidR="00CB1640">
        <w:rPr>
          <w:rFonts w:ascii="Times New Roman" w:hAnsi="Times New Roman" w:cs="Times New Roman"/>
          <w:sz w:val="24"/>
          <w:szCs w:val="24"/>
        </w:rPr>
        <w:t xml:space="preserve">of emotion regulation </w:t>
      </w:r>
      <w:r w:rsidRPr="00D50226" w:rsidR="00F717A6">
        <w:rPr>
          <w:rFonts w:ascii="Times New Roman" w:hAnsi="Times New Roman" w:cs="Times New Roman"/>
          <w:sz w:val="24"/>
          <w:szCs w:val="24"/>
        </w:rPr>
        <w:t xml:space="preserve">are </w:t>
      </w:r>
      <w:r w:rsidRPr="00D50226" w:rsidR="00EF6F35">
        <w:rPr>
          <w:rFonts w:ascii="Times New Roman" w:hAnsi="Times New Roman" w:cs="Times New Roman"/>
          <w:sz w:val="24"/>
          <w:szCs w:val="24"/>
        </w:rPr>
        <w:t xml:space="preserve">reappraisal and </w:t>
      </w:r>
      <w:r w:rsidRPr="00D50226" w:rsidR="00882203">
        <w:rPr>
          <w:rFonts w:ascii="Times New Roman" w:hAnsi="Times New Roman" w:cs="Times New Roman"/>
          <w:sz w:val="24"/>
          <w:szCs w:val="24"/>
        </w:rPr>
        <w:t>suppression</w:t>
      </w:r>
      <w:r w:rsidRPr="00D50226" w:rsidR="002E324C">
        <w:rPr>
          <w:rFonts w:ascii="Times New Roman" w:hAnsi="Times New Roman" w:cs="Times New Roman"/>
          <w:sz w:val="24"/>
          <w:szCs w:val="24"/>
        </w:rPr>
        <w:t xml:space="preserve">. </w:t>
      </w:r>
      <w:r w:rsidRPr="00D50226" w:rsidR="00176602">
        <w:rPr>
          <w:rFonts w:ascii="Times New Roman" w:hAnsi="Times New Roman" w:cs="Times New Roman"/>
          <w:sz w:val="24"/>
          <w:szCs w:val="24"/>
        </w:rPr>
        <w:t xml:space="preserve">This current study particularly focused on </w:t>
      </w:r>
      <w:r w:rsidRPr="00D50226" w:rsidR="0028489E">
        <w:rPr>
          <w:rFonts w:ascii="Times New Roman" w:hAnsi="Times New Roman" w:cs="Times New Roman"/>
          <w:sz w:val="24"/>
          <w:szCs w:val="24"/>
        </w:rPr>
        <w:t xml:space="preserve">examining </w:t>
      </w:r>
      <w:r w:rsidRPr="00D50226" w:rsidR="00071D37">
        <w:rPr>
          <w:rFonts w:ascii="Times New Roman" w:hAnsi="Times New Roman" w:cs="Times New Roman"/>
          <w:sz w:val="24"/>
          <w:szCs w:val="24"/>
        </w:rPr>
        <w:t xml:space="preserve">gender differences in the use of the two common </w:t>
      </w:r>
      <w:r w:rsidRPr="00D50226" w:rsidR="006D5D9B">
        <w:rPr>
          <w:rFonts w:ascii="Times New Roman" w:hAnsi="Times New Roman" w:cs="Times New Roman"/>
          <w:sz w:val="24"/>
          <w:szCs w:val="24"/>
        </w:rPr>
        <w:t>emotional regulation</w:t>
      </w:r>
      <w:r w:rsidRPr="00D50226" w:rsidR="002B42A5">
        <w:rPr>
          <w:rFonts w:ascii="Times New Roman" w:hAnsi="Times New Roman" w:cs="Times New Roman"/>
          <w:sz w:val="24"/>
          <w:szCs w:val="24"/>
        </w:rPr>
        <w:t xml:space="preserve"> techniques. </w:t>
      </w:r>
      <w:r w:rsidRPr="00D50226" w:rsidR="00610678">
        <w:rPr>
          <w:rFonts w:ascii="Times New Roman" w:hAnsi="Times New Roman" w:cs="Times New Roman"/>
          <w:sz w:val="24"/>
          <w:szCs w:val="24"/>
        </w:rPr>
        <w:t xml:space="preserve">Using </w:t>
      </w:r>
      <w:r w:rsidRPr="00D50226" w:rsidR="007863AE">
        <w:rPr>
          <w:rFonts w:ascii="Times New Roman" w:hAnsi="Times New Roman" w:cs="Times New Roman"/>
          <w:sz w:val="24"/>
          <w:szCs w:val="24"/>
        </w:rPr>
        <w:t>the event</w:t>
      </w:r>
      <w:r w:rsidRPr="00D50226" w:rsidR="00FC4C27">
        <w:rPr>
          <w:rFonts w:ascii="Times New Roman" w:hAnsi="Times New Roman" w:cs="Times New Roman"/>
          <w:sz w:val="24"/>
          <w:szCs w:val="24"/>
        </w:rPr>
        <w:t xml:space="preserve">-related </w:t>
      </w:r>
      <w:r w:rsidRPr="00D50226" w:rsidR="00F93B32">
        <w:rPr>
          <w:rFonts w:ascii="Times New Roman" w:hAnsi="Times New Roman" w:cs="Times New Roman"/>
          <w:sz w:val="24"/>
          <w:szCs w:val="24"/>
        </w:rPr>
        <w:t>potentials</w:t>
      </w:r>
      <w:r w:rsidRPr="00D50226" w:rsidR="00FC4228">
        <w:rPr>
          <w:rFonts w:ascii="Times New Roman" w:hAnsi="Times New Roman" w:cs="Times New Roman"/>
          <w:sz w:val="24"/>
          <w:szCs w:val="24"/>
        </w:rPr>
        <w:t xml:space="preserve">, this study </w:t>
      </w:r>
      <w:r w:rsidRPr="00D50226" w:rsidR="00DC77B8">
        <w:rPr>
          <w:rFonts w:ascii="Times New Roman" w:hAnsi="Times New Roman" w:cs="Times New Roman"/>
          <w:sz w:val="24"/>
          <w:szCs w:val="24"/>
        </w:rPr>
        <w:t>examined gender differen</w:t>
      </w:r>
      <w:r w:rsidRPr="00D50226" w:rsidR="001D3DC9">
        <w:rPr>
          <w:rFonts w:ascii="Times New Roman" w:hAnsi="Times New Roman" w:cs="Times New Roman"/>
          <w:sz w:val="24"/>
          <w:szCs w:val="24"/>
        </w:rPr>
        <w:t xml:space="preserve">ces </w:t>
      </w:r>
      <w:r w:rsidRPr="00D50226" w:rsidR="00A32A7A">
        <w:rPr>
          <w:rFonts w:ascii="Times New Roman" w:hAnsi="Times New Roman" w:cs="Times New Roman"/>
          <w:sz w:val="24"/>
          <w:szCs w:val="24"/>
        </w:rPr>
        <w:t xml:space="preserve">to </w:t>
      </w:r>
      <w:r w:rsidRPr="00D50226" w:rsidR="009C0472">
        <w:rPr>
          <w:rFonts w:ascii="Times New Roman" w:hAnsi="Times New Roman" w:cs="Times New Roman"/>
          <w:sz w:val="24"/>
          <w:szCs w:val="24"/>
        </w:rPr>
        <w:t xml:space="preserve">examine </w:t>
      </w:r>
      <w:r w:rsidRPr="00D50226" w:rsidR="00745306">
        <w:rPr>
          <w:rFonts w:ascii="Times New Roman" w:hAnsi="Times New Roman" w:cs="Times New Roman"/>
          <w:sz w:val="24"/>
          <w:szCs w:val="24"/>
        </w:rPr>
        <w:t xml:space="preserve">differences in </w:t>
      </w:r>
      <w:r w:rsidRPr="00D50226" w:rsidR="006A5AFC">
        <w:rPr>
          <w:rFonts w:ascii="Times New Roman" w:hAnsi="Times New Roman" w:cs="Times New Roman"/>
          <w:sz w:val="24"/>
          <w:szCs w:val="24"/>
        </w:rPr>
        <w:t xml:space="preserve">emotional regulation between men and women. </w:t>
      </w:r>
      <w:r w:rsidRPr="00D50226" w:rsidR="00D5632B">
        <w:rPr>
          <w:rFonts w:ascii="Times New Roman" w:hAnsi="Times New Roman" w:cs="Times New Roman"/>
          <w:sz w:val="24"/>
          <w:szCs w:val="24"/>
        </w:rPr>
        <w:t xml:space="preserve">Results in this study indicated </w:t>
      </w:r>
      <w:r w:rsidRPr="00D50226" w:rsidR="0054721D">
        <w:rPr>
          <w:rFonts w:ascii="Times New Roman" w:hAnsi="Times New Roman" w:cs="Times New Roman"/>
          <w:sz w:val="24"/>
          <w:szCs w:val="24"/>
        </w:rPr>
        <w:t xml:space="preserve">that </w:t>
      </w:r>
      <w:r w:rsidRPr="00D50226" w:rsidR="00882203">
        <w:rPr>
          <w:rFonts w:ascii="Times New Roman" w:hAnsi="Times New Roman" w:cs="Times New Roman"/>
          <w:sz w:val="24"/>
          <w:szCs w:val="24"/>
        </w:rPr>
        <w:t>behaviorally</w:t>
      </w:r>
      <w:r w:rsidRPr="00D50226" w:rsidR="005962EE">
        <w:rPr>
          <w:rFonts w:ascii="Times New Roman" w:hAnsi="Times New Roman" w:cs="Times New Roman"/>
          <w:sz w:val="24"/>
          <w:szCs w:val="24"/>
        </w:rPr>
        <w:t xml:space="preserve">, </w:t>
      </w:r>
      <w:r w:rsidRPr="00D50226" w:rsidR="00D63DA7">
        <w:rPr>
          <w:rFonts w:ascii="Times New Roman" w:hAnsi="Times New Roman" w:cs="Times New Roman"/>
          <w:sz w:val="24"/>
          <w:szCs w:val="24"/>
        </w:rPr>
        <w:t xml:space="preserve">men and women </w:t>
      </w:r>
      <w:r w:rsidRPr="00D50226" w:rsidR="005C4A07">
        <w:rPr>
          <w:rFonts w:ascii="Times New Roman" w:hAnsi="Times New Roman" w:cs="Times New Roman"/>
          <w:sz w:val="24"/>
          <w:szCs w:val="24"/>
        </w:rPr>
        <w:t xml:space="preserve">evidenced comparable </w:t>
      </w:r>
      <w:r w:rsidRPr="00D50226" w:rsidR="00A47C05">
        <w:rPr>
          <w:rFonts w:ascii="Times New Roman" w:hAnsi="Times New Roman" w:cs="Times New Roman"/>
          <w:sz w:val="24"/>
          <w:szCs w:val="24"/>
        </w:rPr>
        <w:t>results</w:t>
      </w:r>
      <w:r w:rsidRPr="00D50226" w:rsidR="00C64944">
        <w:rPr>
          <w:rFonts w:ascii="Times New Roman" w:hAnsi="Times New Roman" w:cs="Times New Roman"/>
          <w:sz w:val="24"/>
          <w:szCs w:val="24"/>
        </w:rPr>
        <w:t xml:space="preserve">. </w:t>
      </w:r>
      <w:r w:rsidRPr="00D50226" w:rsidR="00882203">
        <w:rPr>
          <w:rFonts w:ascii="Times New Roman" w:hAnsi="Times New Roman" w:cs="Times New Roman"/>
          <w:sz w:val="24"/>
          <w:szCs w:val="24"/>
        </w:rPr>
        <w:t>However,</w:t>
      </w:r>
      <w:r w:rsidRPr="00D50226" w:rsidR="00C64944">
        <w:rPr>
          <w:rFonts w:ascii="Times New Roman" w:hAnsi="Times New Roman" w:cs="Times New Roman"/>
          <w:sz w:val="24"/>
          <w:szCs w:val="24"/>
        </w:rPr>
        <w:t xml:space="preserve"> </w:t>
      </w:r>
      <w:r w:rsidRPr="00D50226" w:rsidR="00A16B54">
        <w:rPr>
          <w:rFonts w:ascii="Times New Roman" w:hAnsi="Times New Roman" w:cs="Times New Roman"/>
          <w:sz w:val="24"/>
          <w:szCs w:val="24"/>
        </w:rPr>
        <w:t xml:space="preserve">compared to women, men </w:t>
      </w:r>
      <w:r w:rsidRPr="00D50226" w:rsidR="00C10EFC">
        <w:rPr>
          <w:rFonts w:ascii="Times New Roman" w:hAnsi="Times New Roman" w:cs="Times New Roman"/>
          <w:sz w:val="24"/>
          <w:szCs w:val="24"/>
        </w:rPr>
        <w:t xml:space="preserve">were significantly associated with emotional suppression </w:t>
      </w:r>
      <w:r w:rsidRPr="00D50226" w:rsidR="00764529">
        <w:rPr>
          <w:rFonts w:ascii="Times New Roman" w:hAnsi="Times New Roman" w:cs="Times New Roman"/>
          <w:sz w:val="24"/>
          <w:szCs w:val="24"/>
        </w:rPr>
        <w:t xml:space="preserve">compared to women who exhibited </w:t>
      </w:r>
      <w:r w:rsidRPr="00D50226" w:rsidR="00676165">
        <w:rPr>
          <w:rFonts w:ascii="Times New Roman" w:hAnsi="Times New Roman" w:cs="Times New Roman"/>
          <w:sz w:val="24"/>
          <w:szCs w:val="24"/>
        </w:rPr>
        <w:t>cognitive reappraisal</w:t>
      </w:r>
      <w:r w:rsidRPr="00D50226" w:rsidR="006D1814">
        <w:rPr>
          <w:rFonts w:ascii="Times New Roman" w:hAnsi="Times New Roman" w:cs="Times New Roman"/>
          <w:sz w:val="24"/>
          <w:szCs w:val="24"/>
        </w:rPr>
        <w:t xml:space="preserve"> technique. </w:t>
      </w:r>
    </w:p>
    <w:p w:rsidR="006D1814" w:rsidRPr="00240E63" w:rsidP="00240E63" w14:paraId="0F692723" w14:textId="23B1BF19">
      <w:pPr>
        <w:spacing w:line="480" w:lineRule="auto"/>
        <w:jc w:val="center"/>
        <w:rPr>
          <w:rFonts w:ascii="Times New Roman" w:hAnsi="Times New Roman" w:cs="Times New Roman"/>
          <w:b/>
          <w:bCs/>
          <w:sz w:val="24"/>
          <w:szCs w:val="24"/>
        </w:rPr>
      </w:pPr>
      <w:r w:rsidRPr="00240E63">
        <w:rPr>
          <w:rFonts w:ascii="Times New Roman" w:hAnsi="Times New Roman" w:cs="Times New Roman"/>
          <w:b/>
          <w:bCs/>
          <w:sz w:val="24"/>
          <w:szCs w:val="24"/>
        </w:rPr>
        <w:t>Results</w:t>
      </w:r>
    </w:p>
    <w:p w:rsidR="006B345A" w:rsidRPr="00D50226" w:rsidP="00A04134" w14:paraId="74FCE3F1" w14:textId="1CC49D6E">
      <w:pPr>
        <w:spacing w:line="480" w:lineRule="auto"/>
        <w:ind w:firstLine="720"/>
        <w:jc w:val="both"/>
        <w:rPr>
          <w:rFonts w:ascii="Times New Roman" w:hAnsi="Times New Roman" w:cs="Times New Roman"/>
          <w:sz w:val="24"/>
          <w:szCs w:val="24"/>
        </w:rPr>
      </w:pPr>
      <w:r w:rsidRPr="00D50226">
        <w:rPr>
          <w:rFonts w:ascii="Times New Roman" w:hAnsi="Times New Roman" w:cs="Times New Roman"/>
          <w:sz w:val="24"/>
          <w:szCs w:val="24"/>
        </w:rPr>
        <w:t>Under the cognitive reappraisal</w:t>
      </w:r>
      <w:r w:rsidRPr="00D50226" w:rsidR="00261C93">
        <w:rPr>
          <w:rFonts w:ascii="Times New Roman" w:hAnsi="Times New Roman" w:cs="Times New Roman"/>
          <w:sz w:val="24"/>
          <w:szCs w:val="24"/>
        </w:rPr>
        <w:t xml:space="preserve">, the results derived from statistical analysis </w:t>
      </w:r>
      <w:r w:rsidRPr="00D50226" w:rsidR="0084601E">
        <w:rPr>
          <w:rFonts w:ascii="Times New Roman" w:hAnsi="Times New Roman" w:cs="Times New Roman"/>
          <w:sz w:val="24"/>
          <w:szCs w:val="24"/>
        </w:rPr>
        <w:t xml:space="preserve">showed means and </w:t>
      </w:r>
      <w:r w:rsidRPr="00D50226" w:rsidR="006E2B77">
        <w:rPr>
          <w:rFonts w:ascii="Times New Roman" w:hAnsi="Times New Roman" w:cs="Times New Roman"/>
          <w:sz w:val="24"/>
          <w:szCs w:val="24"/>
        </w:rPr>
        <w:t xml:space="preserve">standard </w:t>
      </w:r>
      <w:r w:rsidRPr="00D50226" w:rsidR="00C352A7">
        <w:rPr>
          <w:rFonts w:ascii="Times New Roman" w:hAnsi="Times New Roman" w:cs="Times New Roman"/>
          <w:sz w:val="24"/>
          <w:szCs w:val="24"/>
        </w:rPr>
        <w:t xml:space="preserve">deviations </w:t>
      </w:r>
      <w:r w:rsidRPr="00D50226" w:rsidR="0070238E">
        <w:rPr>
          <w:rFonts w:ascii="Times New Roman" w:hAnsi="Times New Roman" w:cs="Times New Roman"/>
          <w:sz w:val="24"/>
          <w:szCs w:val="24"/>
        </w:rPr>
        <w:t>(SD)</w:t>
      </w:r>
      <w:r w:rsidRPr="00D50226" w:rsidR="000843C1">
        <w:rPr>
          <w:rFonts w:ascii="Times New Roman" w:hAnsi="Times New Roman" w:cs="Times New Roman"/>
          <w:sz w:val="24"/>
          <w:szCs w:val="24"/>
        </w:rPr>
        <w:t xml:space="preserve"> of cognitive reappraisal </w:t>
      </w:r>
      <w:r w:rsidRPr="00D50226" w:rsidR="00A00674">
        <w:rPr>
          <w:rFonts w:ascii="Times New Roman" w:hAnsi="Times New Roman" w:cs="Times New Roman"/>
          <w:sz w:val="24"/>
          <w:szCs w:val="24"/>
        </w:rPr>
        <w:t xml:space="preserve">for men as </w:t>
      </w:r>
      <w:r w:rsidRPr="00D50226" w:rsidR="00E9232F">
        <w:rPr>
          <w:rFonts w:ascii="Times New Roman" w:hAnsi="Times New Roman" w:cs="Times New Roman"/>
          <w:sz w:val="24"/>
          <w:szCs w:val="24"/>
        </w:rPr>
        <w:t>M= 29.39, SD= 5.90</w:t>
      </w:r>
      <w:r w:rsidRPr="00D50226" w:rsidR="00E9232F">
        <w:rPr>
          <w:rFonts w:ascii="Times New Roman" w:hAnsi="Times New Roman" w:cs="Times New Roman"/>
          <w:sz w:val="24"/>
          <w:szCs w:val="24"/>
        </w:rPr>
        <w:t xml:space="preserve"> and </w:t>
      </w:r>
      <w:r w:rsidRPr="00D50226" w:rsidR="007C7A8E">
        <w:rPr>
          <w:rFonts w:ascii="Times New Roman" w:hAnsi="Times New Roman" w:cs="Times New Roman"/>
          <w:sz w:val="24"/>
          <w:szCs w:val="24"/>
        </w:rPr>
        <w:t>M= 28.81, SD= 5.90</w:t>
      </w:r>
      <w:r w:rsidRPr="00D50226" w:rsidR="007C7A8E">
        <w:rPr>
          <w:rFonts w:ascii="Times New Roman" w:hAnsi="Times New Roman" w:cs="Times New Roman"/>
          <w:sz w:val="24"/>
          <w:szCs w:val="24"/>
        </w:rPr>
        <w:t xml:space="preserve"> for women. </w:t>
      </w:r>
      <w:r w:rsidRPr="00D50226" w:rsidR="008975A4">
        <w:rPr>
          <w:rFonts w:ascii="Times New Roman" w:hAnsi="Times New Roman" w:cs="Times New Roman"/>
          <w:sz w:val="24"/>
          <w:szCs w:val="24"/>
        </w:rPr>
        <w:t xml:space="preserve">There were no significant </w:t>
      </w:r>
      <w:r w:rsidRPr="00D50226" w:rsidR="00C76BA1">
        <w:rPr>
          <w:rFonts w:ascii="Times New Roman" w:hAnsi="Times New Roman" w:cs="Times New Roman"/>
          <w:sz w:val="24"/>
          <w:szCs w:val="24"/>
        </w:rPr>
        <w:t xml:space="preserve">sex differences in the tendency </w:t>
      </w:r>
      <w:r w:rsidRPr="00D50226" w:rsidR="00A50008">
        <w:rPr>
          <w:rFonts w:ascii="Times New Roman" w:hAnsi="Times New Roman" w:cs="Times New Roman"/>
          <w:sz w:val="24"/>
          <w:szCs w:val="24"/>
        </w:rPr>
        <w:t xml:space="preserve">to use emotion </w:t>
      </w:r>
      <w:r w:rsidRPr="00D50226" w:rsidR="00225364">
        <w:rPr>
          <w:rFonts w:ascii="Times New Roman" w:hAnsi="Times New Roman" w:cs="Times New Roman"/>
          <w:sz w:val="24"/>
          <w:szCs w:val="24"/>
        </w:rPr>
        <w:t xml:space="preserve">regulation </w:t>
      </w:r>
      <w:r w:rsidRPr="00D50226" w:rsidR="003A1DD2">
        <w:rPr>
          <w:rFonts w:ascii="Times New Roman" w:hAnsi="Times New Roman" w:cs="Times New Roman"/>
          <w:sz w:val="24"/>
          <w:szCs w:val="24"/>
        </w:rPr>
        <w:t xml:space="preserve">strategy </w:t>
      </w:r>
      <w:r w:rsidRPr="00D50226" w:rsidR="00082D63">
        <w:rPr>
          <w:rFonts w:ascii="Times New Roman" w:hAnsi="Times New Roman" w:cs="Times New Roman"/>
          <w:sz w:val="24"/>
          <w:szCs w:val="24"/>
        </w:rPr>
        <w:t>for cognitive reappraisal</w:t>
      </w:r>
      <w:r w:rsidRPr="00D50226" w:rsidR="002C2101">
        <w:rPr>
          <w:rFonts w:ascii="Times New Roman" w:hAnsi="Times New Roman" w:cs="Times New Roman"/>
          <w:sz w:val="24"/>
          <w:szCs w:val="24"/>
        </w:rPr>
        <w:t xml:space="preserve"> </w:t>
      </w:r>
      <w:r w:rsidRPr="00D50226" w:rsidR="00C9111C">
        <w:rPr>
          <w:rFonts w:ascii="Times New Roman" w:hAnsi="Times New Roman" w:cs="Times New Roman"/>
          <w:sz w:val="24"/>
          <w:szCs w:val="24"/>
        </w:rPr>
        <w:t>t</w:t>
      </w:r>
      <w:r w:rsidRPr="00D50226" w:rsidR="00981227">
        <w:rPr>
          <w:rFonts w:ascii="Times New Roman" w:hAnsi="Times New Roman" w:cs="Times New Roman"/>
          <w:sz w:val="24"/>
          <w:szCs w:val="24"/>
        </w:rPr>
        <w:t xml:space="preserve"> </w:t>
      </w:r>
      <w:r w:rsidRPr="00D50226" w:rsidR="002E0B0A">
        <w:rPr>
          <w:rFonts w:ascii="Times New Roman" w:hAnsi="Times New Roman" w:cs="Times New Roman"/>
          <w:sz w:val="24"/>
          <w:szCs w:val="24"/>
        </w:rPr>
        <w:t>(284</w:t>
      </w:r>
      <w:r w:rsidRPr="00D50226" w:rsidR="007205B0">
        <w:rPr>
          <w:rFonts w:ascii="Times New Roman" w:hAnsi="Times New Roman" w:cs="Times New Roman"/>
          <w:sz w:val="24"/>
          <w:szCs w:val="24"/>
        </w:rPr>
        <w:t>)</w:t>
      </w:r>
      <w:r w:rsidRPr="00D50226" w:rsidR="00981227">
        <w:rPr>
          <w:rFonts w:ascii="Times New Roman" w:hAnsi="Times New Roman" w:cs="Times New Roman"/>
          <w:sz w:val="24"/>
          <w:szCs w:val="24"/>
        </w:rPr>
        <w:t xml:space="preserve"> </w:t>
      </w:r>
      <w:r w:rsidRPr="00D50226" w:rsidR="00981227">
        <w:rPr>
          <w:rFonts w:ascii="Times New Roman" w:hAnsi="Times New Roman" w:cs="Times New Roman"/>
          <w:sz w:val="24"/>
          <w:szCs w:val="24"/>
        </w:rPr>
        <w:t>=</w:t>
      </w:r>
      <w:r w:rsidRPr="00D50226" w:rsidR="00345C00">
        <w:rPr>
          <w:rFonts w:ascii="Times New Roman" w:hAnsi="Times New Roman" w:cs="Times New Roman"/>
          <w:sz w:val="24"/>
          <w:szCs w:val="24"/>
        </w:rPr>
        <w:t xml:space="preserve"> .895</w:t>
      </w:r>
      <w:r w:rsidRPr="00D50226" w:rsidR="00347772">
        <w:rPr>
          <w:rFonts w:ascii="Times New Roman" w:hAnsi="Times New Roman" w:cs="Times New Roman"/>
          <w:sz w:val="24"/>
          <w:szCs w:val="24"/>
        </w:rPr>
        <w:t xml:space="preserve">, </w:t>
      </w:r>
      <w:r w:rsidRPr="00D50226" w:rsidR="00347772">
        <w:rPr>
          <w:rFonts w:ascii="Times New Roman" w:hAnsi="Times New Roman" w:cs="Times New Roman"/>
          <w:sz w:val="24"/>
          <w:szCs w:val="24"/>
        </w:rPr>
        <w:t>p= .371</w:t>
      </w:r>
      <w:r w:rsidRPr="00D50226" w:rsidR="00E52503">
        <w:rPr>
          <w:rFonts w:ascii="Times New Roman" w:hAnsi="Times New Roman" w:cs="Times New Roman"/>
          <w:sz w:val="24"/>
          <w:szCs w:val="24"/>
        </w:rPr>
        <w:t xml:space="preserve">. </w:t>
      </w:r>
      <w:r w:rsidRPr="00D50226" w:rsidR="009254F7">
        <w:rPr>
          <w:rFonts w:ascii="Times New Roman" w:hAnsi="Times New Roman" w:cs="Times New Roman"/>
          <w:sz w:val="24"/>
          <w:szCs w:val="24"/>
        </w:rPr>
        <w:t xml:space="preserve">Based on statistical significance, there was </w:t>
      </w:r>
      <w:r w:rsidRPr="00D50226" w:rsidR="00271646">
        <w:rPr>
          <w:rFonts w:ascii="Times New Roman" w:hAnsi="Times New Roman" w:cs="Times New Roman"/>
          <w:sz w:val="24"/>
          <w:szCs w:val="24"/>
        </w:rPr>
        <w:t xml:space="preserve">an association between </w:t>
      </w:r>
      <w:r w:rsidRPr="00D50226" w:rsidR="005E3FB9">
        <w:rPr>
          <w:rFonts w:ascii="Times New Roman" w:hAnsi="Times New Roman" w:cs="Times New Roman"/>
          <w:sz w:val="24"/>
          <w:szCs w:val="24"/>
        </w:rPr>
        <w:t xml:space="preserve">cognitive reappraisal and gender. </w:t>
      </w:r>
      <w:r w:rsidRPr="00D50226" w:rsidR="00B00224">
        <w:rPr>
          <w:rFonts w:ascii="Times New Roman" w:hAnsi="Times New Roman" w:cs="Times New Roman"/>
          <w:sz w:val="24"/>
          <w:szCs w:val="24"/>
        </w:rPr>
        <w:t xml:space="preserve">The results obtained do not show </w:t>
      </w:r>
      <w:r w:rsidRPr="00D50226" w:rsidR="009338BA">
        <w:rPr>
          <w:rFonts w:ascii="Times New Roman" w:hAnsi="Times New Roman" w:cs="Times New Roman"/>
          <w:sz w:val="24"/>
          <w:szCs w:val="24"/>
        </w:rPr>
        <w:t xml:space="preserve">any differences in the scores </w:t>
      </w:r>
      <w:r w:rsidRPr="00D50226" w:rsidR="00A465A4">
        <w:rPr>
          <w:rFonts w:ascii="Times New Roman" w:hAnsi="Times New Roman" w:cs="Times New Roman"/>
          <w:sz w:val="24"/>
          <w:szCs w:val="24"/>
        </w:rPr>
        <w:t xml:space="preserve">obtained by males and females </w:t>
      </w:r>
      <w:r w:rsidRPr="00D50226" w:rsidR="002B764B">
        <w:rPr>
          <w:rFonts w:ascii="Times New Roman" w:hAnsi="Times New Roman" w:cs="Times New Roman"/>
          <w:sz w:val="24"/>
          <w:szCs w:val="24"/>
        </w:rPr>
        <w:t xml:space="preserve">as the standard errors </w:t>
      </w:r>
      <w:r w:rsidRPr="00D50226" w:rsidR="006E4683">
        <w:rPr>
          <w:rFonts w:ascii="Times New Roman" w:hAnsi="Times New Roman" w:cs="Times New Roman"/>
          <w:sz w:val="24"/>
          <w:szCs w:val="24"/>
        </w:rPr>
        <w:t xml:space="preserve">in this </w:t>
      </w:r>
      <w:r w:rsidRPr="00D50226" w:rsidR="009D5E12">
        <w:rPr>
          <w:rFonts w:ascii="Times New Roman" w:hAnsi="Times New Roman" w:cs="Times New Roman"/>
          <w:sz w:val="24"/>
          <w:szCs w:val="24"/>
        </w:rPr>
        <w:t xml:space="preserve">emotional regulation technique </w:t>
      </w:r>
      <w:r w:rsidRPr="00D50226" w:rsidR="00161D76">
        <w:rPr>
          <w:rFonts w:ascii="Times New Roman" w:hAnsi="Times New Roman" w:cs="Times New Roman"/>
          <w:sz w:val="24"/>
          <w:szCs w:val="24"/>
        </w:rPr>
        <w:t xml:space="preserve">do not </w:t>
      </w:r>
      <w:r w:rsidRPr="00D50226" w:rsidR="003D6EF6">
        <w:rPr>
          <w:rFonts w:ascii="Times New Roman" w:hAnsi="Times New Roman" w:cs="Times New Roman"/>
          <w:sz w:val="24"/>
          <w:szCs w:val="24"/>
        </w:rPr>
        <w:t xml:space="preserve">overlap. </w:t>
      </w:r>
      <w:r w:rsidRPr="00D50226" w:rsidR="00EE1039">
        <w:rPr>
          <w:rFonts w:ascii="Times New Roman" w:hAnsi="Times New Roman" w:cs="Times New Roman"/>
          <w:sz w:val="24"/>
          <w:szCs w:val="24"/>
        </w:rPr>
        <w:t xml:space="preserve">However, there may be </w:t>
      </w:r>
      <w:r w:rsidRPr="00D50226" w:rsidR="00F77F76">
        <w:rPr>
          <w:rFonts w:ascii="Times New Roman" w:hAnsi="Times New Roman" w:cs="Times New Roman"/>
          <w:sz w:val="24"/>
          <w:szCs w:val="24"/>
        </w:rPr>
        <w:t xml:space="preserve">an exception </w:t>
      </w:r>
      <w:r w:rsidRPr="00D50226" w:rsidR="005D577A">
        <w:rPr>
          <w:rFonts w:ascii="Times New Roman" w:hAnsi="Times New Roman" w:cs="Times New Roman"/>
          <w:sz w:val="24"/>
          <w:szCs w:val="24"/>
        </w:rPr>
        <w:t xml:space="preserve">that male </w:t>
      </w:r>
      <w:r w:rsidRPr="00D50226" w:rsidR="00B23650">
        <w:rPr>
          <w:rFonts w:ascii="Times New Roman" w:hAnsi="Times New Roman" w:cs="Times New Roman"/>
          <w:sz w:val="24"/>
          <w:szCs w:val="24"/>
        </w:rPr>
        <w:t>participants</w:t>
      </w:r>
      <w:r w:rsidRPr="00D50226" w:rsidR="005D577A">
        <w:rPr>
          <w:rFonts w:ascii="Times New Roman" w:hAnsi="Times New Roman" w:cs="Times New Roman"/>
          <w:sz w:val="24"/>
          <w:szCs w:val="24"/>
        </w:rPr>
        <w:t xml:space="preserve"> </w:t>
      </w:r>
      <w:r w:rsidRPr="00D50226" w:rsidR="00CA04BF">
        <w:rPr>
          <w:rFonts w:ascii="Times New Roman" w:hAnsi="Times New Roman" w:cs="Times New Roman"/>
          <w:sz w:val="24"/>
          <w:szCs w:val="24"/>
        </w:rPr>
        <w:t xml:space="preserve">appeared </w:t>
      </w:r>
      <w:r w:rsidRPr="00D50226" w:rsidR="004C2828">
        <w:rPr>
          <w:rFonts w:ascii="Times New Roman" w:hAnsi="Times New Roman" w:cs="Times New Roman"/>
          <w:sz w:val="24"/>
          <w:szCs w:val="24"/>
        </w:rPr>
        <w:t xml:space="preserve">to have achieved higher scores. </w:t>
      </w:r>
      <w:r w:rsidRPr="00D50226" w:rsidR="005A0A25">
        <w:rPr>
          <w:rFonts w:ascii="Times New Roman" w:hAnsi="Times New Roman" w:cs="Times New Roman"/>
          <w:sz w:val="24"/>
          <w:szCs w:val="24"/>
        </w:rPr>
        <w:t xml:space="preserve">It is important to note that </w:t>
      </w:r>
      <w:r w:rsidRPr="00D50226" w:rsidR="00E91E7A">
        <w:rPr>
          <w:rFonts w:ascii="Times New Roman" w:hAnsi="Times New Roman" w:cs="Times New Roman"/>
          <w:sz w:val="24"/>
          <w:szCs w:val="24"/>
        </w:rPr>
        <w:t xml:space="preserve">p-values </w:t>
      </w:r>
      <w:r w:rsidRPr="00D50226" w:rsidR="003609BC">
        <w:rPr>
          <w:rFonts w:ascii="Times New Roman" w:hAnsi="Times New Roman" w:cs="Times New Roman"/>
          <w:sz w:val="24"/>
          <w:szCs w:val="24"/>
        </w:rPr>
        <w:t xml:space="preserve">that are less or equal to </w:t>
      </w:r>
      <w:r w:rsidRPr="00D50226" w:rsidR="002229CE">
        <w:rPr>
          <w:rFonts w:ascii="Times New Roman" w:hAnsi="Times New Roman" w:cs="Times New Roman"/>
          <w:sz w:val="24"/>
          <w:szCs w:val="24"/>
        </w:rPr>
        <w:t>0.05</w:t>
      </w:r>
      <w:r w:rsidRPr="00D50226" w:rsidR="00E160CE">
        <w:rPr>
          <w:rFonts w:ascii="Times New Roman" w:hAnsi="Times New Roman" w:cs="Times New Roman"/>
          <w:sz w:val="24"/>
          <w:szCs w:val="24"/>
        </w:rPr>
        <w:t xml:space="preserve"> are indicative </w:t>
      </w:r>
      <w:r w:rsidRPr="00D50226" w:rsidR="007033C9">
        <w:rPr>
          <w:rFonts w:ascii="Times New Roman" w:hAnsi="Times New Roman" w:cs="Times New Roman"/>
          <w:sz w:val="24"/>
          <w:szCs w:val="24"/>
        </w:rPr>
        <w:t>of st</w:t>
      </w:r>
      <w:r w:rsidRPr="00D50226" w:rsidR="00D43279">
        <w:rPr>
          <w:rFonts w:ascii="Times New Roman" w:hAnsi="Times New Roman" w:cs="Times New Roman"/>
          <w:sz w:val="24"/>
          <w:szCs w:val="24"/>
        </w:rPr>
        <w:t xml:space="preserve">atistical </w:t>
      </w:r>
      <w:r w:rsidRPr="00D50226" w:rsidR="008D7238">
        <w:rPr>
          <w:rFonts w:ascii="Times New Roman" w:hAnsi="Times New Roman" w:cs="Times New Roman"/>
          <w:sz w:val="24"/>
          <w:szCs w:val="24"/>
        </w:rPr>
        <w:t xml:space="preserve">significance, </w:t>
      </w:r>
      <w:r w:rsidRPr="00D50226" w:rsidR="001F21A2">
        <w:rPr>
          <w:rFonts w:ascii="Times New Roman" w:hAnsi="Times New Roman" w:cs="Times New Roman"/>
          <w:sz w:val="24"/>
          <w:szCs w:val="24"/>
        </w:rPr>
        <w:t xml:space="preserve">indicating strong evidence </w:t>
      </w:r>
      <w:r w:rsidRPr="00D50226" w:rsidR="00AE4993">
        <w:rPr>
          <w:rFonts w:ascii="Times New Roman" w:hAnsi="Times New Roman" w:cs="Times New Roman"/>
          <w:sz w:val="24"/>
          <w:szCs w:val="24"/>
        </w:rPr>
        <w:t xml:space="preserve">against the null hypothesis. </w:t>
      </w:r>
    </w:p>
    <w:p w:rsidR="006C4897" w:rsidRPr="00D50226" w:rsidP="00A04134" w14:paraId="3DD856B5" w14:textId="0D598739">
      <w:pPr>
        <w:spacing w:line="480" w:lineRule="auto"/>
        <w:ind w:firstLine="720"/>
        <w:jc w:val="both"/>
        <w:rPr>
          <w:rFonts w:ascii="Times New Roman" w:hAnsi="Times New Roman" w:cs="Times New Roman"/>
          <w:sz w:val="24"/>
          <w:szCs w:val="24"/>
        </w:rPr>
      </w:pPr>
      <w:r w:rsidRPr="00D50226">
        <w:rPr>
          <w:rFonts w:ascii="Times New Roman" w:hAnsi="Times New Roman" w:cs="Times New Roman"/>
          <w:sz w:val="24"/>
          <w:szCs w:val="24"/>
        </w:rPr>
        <w:t xml:space="preserve">In this study, </w:t>
      </w:r>
      <w:r w:rsidRPr="00D50226" w:rsidR="001320C9">
        <w:rPr>
          <w:rFonts w:ascii="Times New Roman" w:hAnsi="Times New Roman" w:cs="Times New Roman"/>
          <w:sz w:val="24"/>
          <w:szCs w:val="24"/>
        </w:rPr>
        <w:t>women</w:t>
      </w:r>
      <w:r w:rsidRPr="00D50226" w:rsidR="005F7FC0">
        <w:rPr>
          <w:rFonts w:ascii="Times New Roman" w:hAnsi="Times New Roman" w:cs="Times New Roman"/>
          <w:sz w:val="24"/>
          <w:szCs w:val="24"/>
        </w:rPr>
        <w:t xml:space="preserve"> </w:t>
      </w:r>
      <w:r w:rsidRPr="00D50226" w:rsidR="00697BE8">
        <w:rPr>
          <w:rFonts w:ascii="Times New Roman" w:hAnsi="Times New Roman" w:cs="Times New Roman"/>
          <w:sz w:val="24"/>
          <w:szCs w:val="24"/>
        </w:rPr>
        <w:t xml:space="preserve">reported </w:t>
      </w:r>
      <w:r w:rsidRPr="00D50226" w:rsidR="007F0FDC">
        <w:rPr>
          <w:rFonts w:ascii="Times New Roman" w:hAnsi="Times New Roman" w:cs="Times New Roman"/>
          <w:sz w:val="24"/>
          <w:szCs w:val="24"/>
        </w:rPr>
        <w:t xml:space="preserve">significantly </w:t>
      </w:r>
      <w:r w:rsidRPr="00D50226" w:rsidR="00126DAA">
        <w:rPr>
          <w:rFonts w:ascii="Times New Roman" w:hAnsi="Times New Roman" w:cs="Times New Roman"/>
          <w:sz w:val="24"/>
          <w:szCs w:val="24"/>
        </w:rPr>
        <w:t xml:space="preserve">higher </w:t>
      </w:r>
      <w:r w:rsidRPr="00D50226" w:rsidR="006E7943">
        <w:rPr>
          <w:rFonts w:ascii="Times New Roman" w:hAnsi="Times New Roman" w:cs="Times New Roman"/>
          <w:sz w:val="24"/>
          <w:szCs w:val="24"/>
        </w:rPr>
        <w:t xml:space="preserve">self-efficacy </w:t>
      </w:r>
      <w:r w:rsidRPr="00D50226" w:rsidR="001320C9">
        <w:rPr>
          <w:rFonts w:ascii="Times New Roman" w:hAnsi="Times New Roman" w:cs="Times New Roman"/>
          <w:sz w:val="24"/>
          <w:szCs w:val="24"/>
        </w:rPr>
        <w:t>in cognitive</w:t>
      </w:r>
      <w:r w:rsidRPr="00D50226" w:rsidR="00F24F44">
        <w:rPr>
          <w:rFonts w:ascii="Times New Roman" w:hAnsi="Times New Roman" w:cs="Times New Roman"/>
          <w:sz w:val="24"/>
          <w:szCs w:val="24"/>
        </w:rPr>
        <w:t xml:space="preserve"> </w:t>
      </w:r>
      <w:r w:rsidRPr="00D50226" w:rsidR="005E00DB">
        <w:rPr>
          <w:rFonts w:ascii="Times New Roman" w:hAnsi="Times New Roman" w:cs="Times New Roman"/>
          <w:sz w:val="24"/>
          <w:szCs w:val="24"/>
        </w:rPr>
        <w:t>reappraisal</w:t>
      </w:r>
      <w:r w:rsidRPr="00D50226" w:rsidR="00F24F44">
        <w:rPr>
          <w:rFonts w:ascii="Times New Roman" w:hAnsi="Times New Roman" w:cs="Times New Roman"/>
          <w:sz w:val="24"/>
          <w:szCs w:val="24"/>
        </w:rPr>
        <w:t xml:space="preserve"> capacity than men</w:t>
      </w:r>
      <w:r w:rsidRPr="00D50226" w:rsidR="003D0BD2">
        <w:rPr>
          <w:rFonts w:ascii="Times New Roman" w:hAnsi="Times New Roman" w:cs="Times New Roman"/>
          <w:sz w:val="24"/>
          <w:szCs w:val="24"/>
        </w:rPr>
        <w:t xml:space="preserve">, even with the little statistical difference. However, men and women </w:t>
      </w:r>
      <w:r w:rsidRPr="00D50226" w:rsidR="00846F72">
        <w:rPr>
          <w:rFonts w:ascii="Times New Roman" w:hAnsi="Times New Roman" w:cs="Times New Roman"/>
          <w:sz w:val="24"/>
          <w:szCs w:val="24"/>
        </w:rPr>
        <w:t xml:space="preserve">did not </w:t>
      </w:r>
      <w:r w:rsidRPr="00D50226" w:rsidR="00BD0CEE">
        <w:rPr>
          <w:rFonts w:ascii="Times New Roman" w:hAnsi="Times New Roman" w:cs="Times New Roman"/>
          <w:sz w:val="24"/>
          <w:szCs w:val="24"/>
        </w:rPr>
        <w:t xml:space="preserve">differ </w:t>
      </w:r>
      <w:r w:rsidRPr="00D50226" w:rsidR="00A62179">
        <w:rPr>
          <w:rFonts w:ascii="Times New Roman" w:hAnsi="Times New Roman" w:cs="Times New Roman"/>
          <w:sz w:val="24"/>
          <w:szCs w:val="24"/>
        </w:rPr>
        <w:t xml:space="preserve">in their basic capacities </w:t>
      </w:r>
      <w:r w:rsidRPr="00D50226" w:rsidR="00EC50B9">
        <w:rPr>
          <w:rFonts w:ascii="Times New Roman" w:hAnsi="Times New Roman" w:cs="Times New Roman"/>
          <w:sz w:val="24"/>
          <w:szCs w:val="24"/>
        </w:rPr>
        <w:t xml:space="preserve">to generate </w:t>
      </w:r>
      <w:r w:rsidRPr="00D50226" w:rsidR="007B21F5">
        <w:rPr>
          <w:rFonts w:ascii="Times New Roman" w:hAnsi="Times New Roman" w:cs="Times New Roman"/>
          <w:sz w:val="24"/>
          <w:szCs w:val="24"/>
        </w:rPr>
        <w:t xml:space="preserve">cognitive </w:t>
      </w:r>
      <w:r w:rsidRPr="00D50226" w:rsidR="00F50B35">
        <w:rPr>
          <w:rFonts w:ascii="Times New Roman" w:hAnsi="Times New Roman" w:cs="Times New Roman"/>
          <w:sz w:val="24"/>
          <w:szCs w:val="24"/>
        </w:rPr>
        <w:t>reappraisals</w:t>
      </w:r>
      <w:r w:rsidRPr="00D50226" w:rsidR="00BF0912">
        <w:rPr>
          <w:rFonts w:ascii="Times New Roman" w:hAnsi="Times New Roman" w:cs="Times New Roman"/>
          <w:sz w:val="24"/>
          <w:szCs w:val="24"/>
        </w:rPr>
        <w:t xml:space="preserve"> to manage </w:t>
      </w:r>
      <w:r w:rsidRPr="00D50226" w:rsidR="003624E1">
        <w:rPr>
          <w:rFonts w:ascii="Times New Roman" w:hAnsi="Times New Roman" w:cs="Times New Roman"/>
          <w:sz w:val="24"/>
          <w:szCs w:val="24"/>
        </w:rPr>
        <w:t>emotional distress</w:t>
      </w:r>
      <w:r w:rsidRPr="00D50226" w:rsidR="000E7CB0">
        <w:rPr>
          <w:rFonts w:ascii="Times New Roman" w:hAnsi="Times New Roman" w:cs="Times New Roman"/>
          <w:sz w:val="24"/>
          <w:szCs w:val="24"/>
        </w:rPr>
        <w:t xml:space="preserve">. Even though women reported </w:t>
      </w:r>
      <w:r w:rsidRPr="00D50226" w:rsidR="009C63E8">
        <w:rPr>
          <w:rFonts w:ascii="Times New Roman" w:hAnsi="Times New Roman" w:cs="Times New Roman"/>
          <w:sz w:val="24"/>
          <w:szCs w:val="24"/>
        </w:rPr>
        <w:t xml:space="preserve">greater </w:t>
      </w:r>
      <w:r w:rsidRPr="00D50226" w:rsidR="0066194E">
        <w:rPr>
          <w:rFonts w:ascii="Times New Roman" w:hAnsi="Times New Roman" w:cs="Times New Roman"/>
          <w:sz w:val="24"/>
          <w:szCs w:val="24"/>
        </w:rPr>
        <w:t>anxiety elicited</w:t>
      </w:r>
      <w:r w:rsidRPr="00D50226" w:rsidR="005538A7">
        <w:rPr>
          <w:rFonts w:ascii="Times New Roman" w:hAnsi="Times New Roman" w:cs="Times New Roman"/>
          <w:sz w:val="24"/>
          <w:szCs w:val="24"/>
        </w:rPr>
        <w:t xml:space="preserve">, this was </w:t>
      </w:r>
      <w:r w:rsidRPr="00D50226" w:rsidR="0042150C">
        <w:rPr>
          <w:rFonts w:ascii="Times New Roman" w:hAnsi="Times New Roman" w:cs="Times New Roman"/>
          <w:sz w:val="24"/>
          <w:szCs w:val="24"/>
        </w:rPr>
        <w:t xml:space="preserve">significantly uncorrelated </w:t>
      </w:r>
      <w:r w:rsidRPr="00D50226" w:rsidR="001B15A0">
        <w:rPr>
          <w:rFonts w:ascii="Times New Roman" w:hAnsi="Times New Roman" w:cs="Times New Roman"/>
          <w:sz w:val="24"/>
          <w:szCs w:val="24"/>
        </w:rPr>
        <w:t xml:space="preserve">with the general performance </w:t>
      </w:r>
      <w:r w:rsidRPr="00D50226" w:rsidR="00A253C4">
        <w:rPr>
          <w:rFonts w:ascii="Times New Roman" w:hAnsi="Times New Roman" w:cs="Times New Roman"/>
          <w:sz w:val="24"/>
          <w:szCs w:val="24"/>
        </w:rPr>
        <w:t xml:space="preserve">on the </w:t>
      </w:r>
      <w:r w:rsidRPr="00D50226" w:rsidR="00262791">
        <w:rPr>
          <w:rFonts w:ascii="Times New Roman" w:hAnsi="Times New Roman" w:cs="Times New Roman"/>
          <w:sz w:val="24"/>
          <w:szCs w:val="24"/>
        </w:rPr>
        <w:t>cognitive reappraisal</w:t>
      </w:r>
      <w:r w:rsidRPr="00D50226" w:rsidR="00F037A6">
        <w:rPr>
          <w:rFonts w:ascii="Times New Roman" w:hAnsi="Times New Roman" w:cs="Times New Roman"/>
          <w:sz w:val="24"/>
          <w:szCs w:val="24"/>
        </w:rPr>
        <w:t xml:space="preserve"> </w:t>
      </w:r>
      <w:r w:rsidRPr="00D50226" w:rsidR="00B17FE9">
        <w:rPr>
          <w:rFonts w:ascii="Times New Roman" w:hAnsi="Times New Roman" w:cs="Times New Roman"/>
          <w:sz w:val="24"/>
          <w:szCs w:val="24"/>
        </w:rPr>
        <w:t xml:space="preserve">test. </w:t>
      </w:r>
      <w:r w:rsidRPr="00D50226" w:rsidR="007B21F5">
        <w:rPr>
          <w:rFonts w:ascii="Times New Roman" w:hAnsi="Times New Roman" w:cs="Times New Roman"/>
          <w:sz w:val="24"/>
          <w:szCs w:val="24"/>
        </w:rPr>
        <w:t xml:space="preserve"> </w:t>
      </w:r>
      <w:r w:rsidRPr="00D50226" w:rsidR="00257215">
        <w:rPr>
          <w:rFonts w:ascii="Times New Roman" w:hAnsi="Times New Roman" w:cs="Times New Roman"/>
          <w:sz w:val="24"/>
          <w:szCs w:val="24"/>
        </w:rPr>
        <w:t>In this</w:t>
      </w:r>
      <w:r w:rsidRPr="00D50226" w:rsidR="00494C4F">
        <w:rPr>
          <w:rFonts w:ascii="Times New Roman" w:hAnsi="Times New Roman" w:cs="Times New Roman"/>
          <w:sz w:val="24"/>
          <w:szCs w:val="24"/>
        </w:rPr>
        <w:t xml:space="preserve"> view, based on the </w:t>
      </w:r>
      <w:r w:rsidRPr="00D50226" w:rsidR="00313653">
        <w:rPr>
          <w:rFonts w:ascii="Times New Roman" w:hAnsi="Times New Roman" w:cs="Times New Roman"/>
          <w:sz w:val="24"/>
          <w:szCs w:val="24"/>
        </w:rPr>
        <w:t xml:space="preserve">p values provided, </w:t>
      </w:r>
      <w:r w:rsidRPr="00D50226" w:rsidR="00FC01D9">
        <w:rPr>
          <w:rFonts w:ascii="Times New Roman" w:hAnsi="Times New Roman" w:cs="Times New Roman"/>
          <w:sz w:val="24"/>
          <w:szCs w:val="24"/>
        </w:rPr>
        <w:t>no significant differences were registered i</w:t>
      </w:r>
      <w:r w:rsidRPr="00D50226" w:rsidR="00FC40B9">
        <w:rPr>
          <w:rFonts w:ascii="Times New Roman" w:hAnsi="Times New Roman" w:cs="Times New Roman"/>
          <w:sz w:val="24"/>
          <w:szCs w:val="24"/>
        </w:rPr>
        <w:t xml:space="preserve">n </w:t>
      </w:r>
      <w:r w:rsidRPr="00D50226" w:rsidR="0019655A">
        <w:rPr>
          <w:rFonts w:ascii="Times New Roman" w:hAnsi="Times New Roman" w:cs="Times New Roman"/>
          <w:sz w:val="24"/>
          <w:szCs w:val="24"/>
        </w:rPr>
        <w:t xml:space="preserve">using cognitive </w:t>
      </w:r>
      <w:r w:rsidRPr="00D50226" w:rsidR="006B094E">
        <w:rPr>
          <w:rFonts w:ascii="Times New Roman" w:hAnsi="Times New Roman" w:cs="Times New Roman"/>
          <w:sz w:val="24"/>
          <w:szCs w:val="24"/>
        </w:rPr>
        <w:t>reappraisal</w:t>
      </w:r>
      <w:r w:rsidRPr="00D50226" w:rsidR="0019655A">
        <w:rPr>
          <w:rFonts w:ascii="Times New Roman" w:hAnsi="Times New Roman" w:cs="Times New Roman"/>
          <w:sz w:val="24"/>
          <w:szCs w:val="24"/>
        </w:rPr>
        <w:t xml:space="preserve"> between men and women. </w:t>
      </w:r>
    </w:p>
    <w:p w:rsidR="00ED623B" w:rsidRPr="00D50226" w:rsidP="00A04134" w14:paraId="3EA5540C" w14:textId="23A4AB07">
      <w:pPr>
        <w:spacing w:line="480" w:lineRule="auto"/>
        <w:ind w:firstLine="720"/>
        <w:jc w:val="both"/>
        <w:rPr>
          <w:rFonts w:ascii="Times New Roman" w:hAnsi="Times New Roman" w:cs="Times New Roman"/>
          <w:sz w:val="24"/>
          <w:szCs w:val="24"/>
        </w:rPr>
      </w:pPr>
      <w:r w:rsidRPr="00D50226">
        <w:rPr>
          <w:rFonts w:ascii="Times New Roman" w:hAnsi="Times New Roman" w:cs="Times New Roman"/>
          <w:sz w:val="24"/>
          <w:szCs w:val="24"/>
        </w:rPr>
        <w:t xml:space="preserve">However, </w:t>
      </w:r>
      <w:r w:rsidRPr="00D50226" w:rsidR="000B5E35">
        <w:rPr>
          <w:rFonts w:ascii="Times New Roman" w:hAnsi="Times New Roman" w:cs="Times New Roman"/>
          <w:sz w:val="24"/>
          <w:szCs w:val="24"/>
        </w:rPr>
        <w:t>re</w:t>
      </w:r>
      <w:r w:rsidRPr="00D50226" w:rsidR="009643F3">
        <w:rPr>
          <w:rFonts w:ascii="Times New Roman" w:hAnsi="Times New Roman" w:cs="Times New Roman"/>
          <w:sz w:val="24"/>
          <w:szCs w:val="24"/>
        </w:rPr>
        <w:t xml:space="preserve">sults relating to the </w:t>
      </w:r>
      <w:r w:rsidRPr="00D50226" w:rsidR="00C81205">
        <w:rPr>
          <w:rFonts w:ascii="Times New Roman" w:hAnsi="Times New Roman" w:cs="Times New Roman"/>
          <w:sz w:val="24"/>
          <w:szCs w:val="24"/>
        </w:rPr>
        <w:t xml:space="preserve">hypothesis </w:t>
      </w:r>
      <w:r w:rsidRPr="00D50226" w:rsidR="006B6F52">
        <w:rPr>
          <w:rFonts w:ascii="Times New Roman" w:hAnsi="Times New Roman" w:cs="Times New Roman"/>
          <w:sz w:val="24"/>
          <w:szCs w:val="24"/>
        </w:rPr>
        <w:t xml:space="preserve">for gender </w:t>
      </w:r>
      <w:r w:rsidRPr="00D50226" w:rsidR="000367D5">
        <w:rPr>
          <w:rFonts w:ascii="Times New Roman" w:hAnsi="Times New Roman" w:cs="Times New Roman"/>
          <w:sz w:val="24"/>
          <w:szCs w:val="24"/>
        </w:rPr>
        <w:t xml:space="preserve">differences </w:t>
      </w:r>
      <w:r w:rsidRPr="00D50226" w:rsidR="00B87031">
        <w:rPr>
          <w:rFonts w:ascii="Times New Roman" w:hAnsi="Times New Roman" w:cs="Times New Roman"/>
          <w:sz w:val="24"/>
          <w:szCs w:val="24"/>
        </w:rPr>
        <w:t xml:space="preserve">in expression </w:t>
      </w:r>
      <w:r w:rsidRPr="00D50226" w:rsidR="00A07403">
        <w:rPr>
          <w:rFonts w:ascii="Times New Roman" w:hAnsi="Times New Roman" w:cs="Times New Roman"/>
          <w:sz w:val="24"/>
          <w:szCs w:val="24"/>
        </w:rPr>
        <w:t xml:space="preserve">suppression </w:t>
      </w:r>
      <w:r w:rsidRPr="00D50226" w:rsidR="000A0CB0">
        <w:rPr>
          <w:rFonts w:ascii="Times New Roman" w:hAnsi="Times New Roman" w:cs="Times New Roman"/>
          <w:sz w:val="24"/>
          <w:szCs w:val="24"/>
        </w:rPr>
        <w:t>showed means and standard deviations as follows</w:t>
      </w:r>
      <w:r w:rsidRPr="00D50226" w:rsidR="009234E6">
        <w:rPr>
          <w:rFonts w:ascii="Times New Roman" w:hAnsi="Times New Roman" w:cs="Times New Roman"/>
          <w:sz w:val="24"/>
          <w:szCs w:val="24"/>
        </w:rPr>
        <w:t xml:space="preserve">; </w:t>
      </w:r>
      <w:r w:rsidRPr="00D50226" w:rsidR="00F76DAF">
        <w:rPr>
          <w:rFonts w:ascii="Times New Roman" w:hAnsi="Times New Roman" w:cs="Times New Roman"/>
          <w:sz w:val="24"/>
          <w:szCs w:val="24"/>
        </w:rPr>
        <w:t>M= 15.71, SD= 4.67</w:t>
      </w:r>
      <w:r w:rsidRPr="00D50226" w:rsidR="00F76DAF">
        <w:rPr>
          <w:rFonts w:ascii="Times New Roman" w:hAnsi="Times New Roman" w:cs="Times New Roman"/>
          <w:sz w:val="24"/>
          <w:szCs w:val="24"/>
        </w:rPr>
        <w:t xml:space="preserve"> for men and </w:t>
      </w:r>
      <w:r w:rsidRPr="00D50226" w:rsidR="00D545D9">
        <w:rPr>
          <w:rFonts w:ascii="Times New Roman" w:hAnsi="Times New Roman" w:cs="Times New Roman"/>
          <w:sz w:val="24"/>
          <w:szCs w:val="24"/>
        </w:rPr>
        <w:t>M= 14.58, SD= 5.12</w:t>
      </w:r>
      <w:r w:rsidRPr="00D50226" w:rsidR="00D545D9">
        <w:rPr>
          <w:rFonts w:ascii="Times New Roman" w:hAnsi="Times New Roman" w:cs="Times New Roman"/>
          <w:sz w:val="24"/>
          <w:szCs w:val="24"/>
        </w:rPr>
        <w:t xml:space="preserve"> for females. </w:t>
      </w:r>
      <w:r w:rsidRPr="00D50226" w:rsidR="00C82ED0">
        <w:rPr>
          <w:rFonts w:ascii="Times New Roman" w:hAnsi="Times New Roman" w:cs="Times New Roman"/>
          <w:sz w:val="24"/>
          <w:szCs w:val="24"/>
        </w:rPr>
        <w:t>Notably, these results registe</w:t>
      </w:r>
      <w:r w:rsidRPr="00D50226" w:rsidR="007010CF">
        <w:rPr>
          <w:rFonts w:ascii="Times New Roman" w:hAnsi="Times New Roman" w:cs="Times New Roman"/>
          <w:sz w:val="24"/>
          <w:szCs w:val="24"/>
        </w:rPr>
        <w:t>red the following</w:t>
      </w:r>
      <w:r w:rsidRPr="00D50226" w:rsidR="000472D6">
        <w:rPr>
          <w:rFonts w:ascii="Times New Roman" w:hAnsi="Times New Roman" w:cs="Times New Roman"/>
          <w:sz w:val="24"/>
          <w:szCs w:val="24"/>
        </w:rPr>
        <w:t xml:space="preserve"> statistical values</w:t>
      </w:r>
      <w:r w:rsidRPr="00D50226" w:rsidR="00D2763C">
        <w:rPr>
          <w:rFonts w:ascii="Times New Roman" w:hAnsi="Times New Roman" w:cs="Times New Roman"/>
          <w:sz w:val="24"/>
          <w:szCs w:val="24"/>
        </w:rPr>
        <w:t xml:space="preserve"> </w:t>
      </w:r>
      <w:r w:rsidRPr="00D50226" w:rsidR="001B7404">
        <w:rPr>
          <w:rFonts w:ascii="Times New Roman" w:hAnsi="Times New Roman" w:cs="Times New Roman"/>
          <w:sz w:val="24"/>
          <w:szCs w:val="24"/>
        </w:rPr>
        <w:t>t</w:t>
      </w:r>
      <w:r w:rsidRPr="00D50226" w:rsidR="00927C83">
        <w:rPr>
          <w:rFonts w:ascii="Times New Roman" w:hAnsi="Times New Roman" w:cs="Times New Roman"/>
          <w:sz w:val="24"/>
          <w:szCs w:val="24"/>
        </w:rPr>
        <w:t xml:space="preserve"> </w:t>
      </w:r>
      <w:r w:rsidRPr="00D50226" w:rsidR="001B7404">
        <w:rPr>
          <w:rFonts w:ascii="Times New Roman" w:hAnsi="Times New Roman" w:cs="Times New Roman"/>
          <w:sz w:val="24"/>
          <w:szCs w:val="24"/>
        </w:rPr>
        <w:t>(</w:t>
      </w:r>
      <w:r w:rsidRPr="00D50226" w:rsidR="00927C83">
        <w:rPr>
          <w:rFonts w:ascii="Times New Roman" w:hAnsi="Times New Roman" w:cs="Times New Roman"/>
          <w:sz w:val="24"/>
          <w:szCs w:val="24"/>
        </w:rPr>
        <w:t>285) =</w:t>
      </w:r>
      <w:r w:rsidRPr="00D50226" w:rsidR="001B7404">
        <w:rPr>
          <w:rFonts w:ascii="Times New Roman" w:hAnsi="Times New Roman" w:cs="Times New Roman"/>
          <w:sz w:val="24"/>
          <w:szCs w:val="24"/>
        </w:rPr>
        <w:t xml:space="preserve"> 2.07, p= .038</w:t>
      </w:r>
      <w:r w:rsidRPr="00D50226" w:rsidR="009F60D5">
        <w:rPr>
          <w:rFonts w:ascii="Times New Roman" w:hAnsi="Times New Roman" w:cs="Times New Roman"/>
          <w:sz w:val="24"/>
          <w:szCs w:val="24"/>
        </w:rPr>
        <w:t>.</w:t>
      </w:r>
      <w:r w:rsidRPr="00D50226" w:rsidR="00927C83">
        <w:rPr>
          <w:rFonts w:ascii="Times New Roman" w:hAnsi="Times New Roman" w:cs="Times New Roman"/>
          <w:sz w:val="24"/>
          <w:szCs w:val="24"/>
        </w:rPr>
        <w:t xml:space="preserve"> Based on the </w:t>
      </w:r>
      <w:r w:rsidRPr="00D50226" w:rsidR="00B72BB4">
        <w:rPr>
          <w:rFonts w:ascii="Times New Roman" w:hAnsi="Times New Roman" w:cs="Times New Roman"/>
          <w:sz w:val="24"/>
          <w:szCs w:val="24"/>
        </w:rPr>
        <w:t xml:space="preserve">P-values </w:t>
      </w:r>
      <w:r w:rsidRPr="00D50226" w:rsidR="00134028">
        <w:rPr>
          <w:rFonts w:ascii="Times New Roman" w:hAnsi="Times New Roman" w:cs="Times New Roman"/>
          <w:sz w:val="24"/>
          <w:szCs w:val="24"/>
        </w:rPr>
        <w:t xml:space="preserve">presented for this </w:t>
      </w:r>
      <w:r w:rsidRPr="00D50226" w:rsidR="00557B32">
        <w:rPr>
          <w:rFonts w:ascii="Times New Roman" w:hAnsi="Times New Roman" w:cs="Times New Roman"/>
          <w:sz w:val="24"/>
          <w:szCs w:val="24"/>
        </w:rPr>
        <w:t xml:space="preserve">regulation technique, </w:t>
      </w:r>
      <w:r w:rsidRPr="00D50226" w:rsidR="000778CE">
        <w:rPr>
          <w:rFonts w:ascii="Times New Roman" w:hAnsi="Times New Roman" w:cs="Times New Roman"/>
          <w:sz w:val="24"/>
          <w:szCs w:val="24"/>
        </w:rPr>
        <w:t xml:space="preserve">it </w:t>
      </w:r>
      <w:r w:rsidRPr="00D50226" w:rsidR="00F921A1">
        <w:rPr>
          <w:rFonts w:ascii="Times New Roman" w:hAnsi="Times New Roman" w:cs="Times New Roman"/>
          <w:sz w:val="24"/>
          <w:szCs w:val="24"/>
        </w:rPr>
        <w:t xml:space="preserve">can be noted </w:t>
      </w:r>
      <w:r w:rsidRPr="00D50226" w:rsidR="00475696">
        <w:rPr>
          <w:rFonts w:ascii="Times New Roman" w:hAnsi="Times New Roman" w:cs="Times New Roman"/>
          <w:sz w:val="24"/>
          <w:szCs w:val="24"/>
        </w:rPr>
        <w:t xml:space="preserve">there was a statistically </w:t>
      </w:r>
      <w:r w:rsidRPr="00D50226" w:rsidR="00A44E48">
        <w:rPr>
          <w:rFonts w:ascii="Times New Roman" w:hAnsi="Times New Roman" w:cs="Times New Roman"/>
          <w:sz w:val="24"/>
          <w:szCs w:val="24"/>
        </w:rPr>
        <w:t xml:space="preserve">significant </w:t>
      </w:r>
      <w:r w:rsidRPr="00D50226" w:rsidR="00B23848">
        <w:rPr>
          <w:rFonts w:ascii="Times New Roman" w:hAnsi="Times New Roman" w:cs="Times New Roman"/>
          <w:sz w:val="24"/>
          <w:szCs w:val="24"/>
        </w:rPr>
        <w:t xml:space="preserve">difference </w:t>
      </w:r>
      <w:r w:rsidRPr="00D50226" w:rsidR="007C21CA">
        <w:rPr>
          <w:rFonts w:ascii="Times New Roman" w:hAnsi="Times New Roman" w:cs="Times New Roman"/>
          <w:sz w:val="24"/>
          <w:szCs w:val="24"/>
        </w:rPr>
        <w:t xml:space="preserve">in the use of </w:t>
      </w:r>
      <w:r w:rsidRPr="00D50226" w:rsidR="00211637">
        <w:rPr>
          <w:rFonts w:ascii="Times New Roman" w:hAnsi="Times New Roman" w:cs="Times New Roman"/>
          <w:sz w:val="24"/>
          <w:szCs w:val="24"/>
        </w:rPr>
        <w:t xml:space="preserve">expression </w:t>
      </w:r>
      <w:r w:rsidRPr="00D50226" w:rsidR="000705D2">
        <w:rPr>
          <w:rFonts w:ascii="Times New Roman" w:hAnsi="Times New Roman" w:cs="Times New Roman"/>
          <w:sz w:val="24"/>
          <w:szCs w:val="24"/>
        </w:rPr>
        <w:t xml:space="preserve">suppression between men and women. </w:t>
      </w:r>
      <w:r w:rsidRPr="00D50226" w:rsidR="00D25794">
        <w:rPr>
          <w:rFonts w:ascii="Times New Roman" w:hAnsi="Times New Roman" w:cs="Times New Roman"/>
          <w:sz w:val="24"/>
          <w:szCs w:val="24"/>
        </w:rPr>
        <w:t xml:space="preserve">Males in this study showed more </w:t>
      </w:r>
      <w:r w:rsidRPr="00D50226" w:rsidR="0016379E">
        <w:rPr>
          <w:rFonts w:ascii="Times New Roman" w:hAnsi="Times New Roman" w:cs="Times New Roman"/>
          <w:sz w:val="24"/>
          <w:szCs w:val="24"/>
        </w:rPr>
        <w:t xml:space="preserve">emotional suppression </w:t>
      </w:r>
      <w:r w:rsidRPr="00D50226" w:rsidR="00831B56">
        <w:rPr>
          <w:rFonts w:ascii="Times New Roman" w:hAnsi="Times New Roman" w:cs="Times New Roman"/>
          <w:sz w:val="24"/>
          <w:szCs w:val="24"/>
        </w:rPr>
        <w:t>displays than females</w:t>
      </w:r>
      <w:r w:rsidRPr="00D50226" w:rsidR="007153D6">
        <w:rPr>
          <w:rFonts w:ascii="Times New Roman" w:hAnsi="Times New Roman" w:cs="Times New Roman"/>
          <w:sz w:val="24"/>
          <w:szCs w:val="24"/>
        </w:rPr>
        <w:t xml:space="preserve">. </w:t>
      </w:r>
      <w:r w:rsidRPr="00D50226" w:rsidR="000E1E3D">
        <w:rPr>
          <w:rFonts w:ascii="Times New Roman" w:hAnsi="Times New Roman" w:cs="Times New Roman"/>
          <w:sz w:val="24"/>
          <w:szCs w:val="24"/>
        </w:rPr>
        <w:t>However, when the emotion regulation effect of expressive suppression is greater in males, and how this sex difference varies with emotion display-related personality (e.g., extraversion) is undetermined</w:t>
      </w:r>
      <w:r w:rsidRPr="00D50226" w:rsidR="000E1E3D">
        <w:rPr>
          <w:rFonts w:ascii="Times New Roman" w:hAnsi="Times New Roman" w:cs="Times New Roman"/>
          <w:sz w:val="24"/>
          <w:szCs w:val="24"/>
        </w:rPr>
        <w:t>.</w:t>
      </w:r>
    </w:p>
    <w:p w:rsidR="000E1E3D" w:rsidRPr="00A04134" w:rsidP="00A04134" w14:paraId="7F41FF29" w14:textId="3158EA51">
      <w:pPr>
        <w:spacing w:line="480" w:lineRule="auto"/>
        <w:jc w:val="center"/>
        <w:rPr>
          <w:rFonts w:ascii="Times New Roman" w:hAnsi="Times New Roman" w:cs="Times New Roman"/>
          <w:b/>
          <w:bCs/>
          <w:sz w:val="24"/>
          <w:szCs w:val="24"/>
        </w:rPr>
      </w:pPr>
      <w:r w:rsidRPr="00A04134">
        <w:rPr>
          <w:rFonts w:ascii="Times New Roman" w:hAnsi="Times New Roman" w:cs="Times New Roman"/>
          <w:b/>
          <w:bCs/>
          <w:sz w:val="24"/>
          <w:szCs w:val="24"/>
        </w:rPr>
        <w:t>Discussion</w:t>
      </w:r>
    </w:p>
    <w:p w:rsidR="000E1E3D" w:rsidP="00A04134" w14:paraId="6B4D3DF6" w14:textId="3EDA7A3F">
      <w:pPr>
        <w:spacing w:line="480" w:lineRule="auto"/>
        <w:ind w:firstLine="720"/>
        <w:jc w:val="both"/>
        <w:rPr>
          <w:rFonts w:ascii="Times New Roman" w:hAnsi="Times New Roman" w:cs="Times New Roman"/>
          <w:sz w:val="24"/>
          <w:szCs w:val="24"/>
        </w:rPr>
      </w:pPr>
      <w:r w:rsidRPr="00D50226">
        <w:rPr>
          <w:rFonts w:ascii="Times New Roman" w:hAnsi="Times New Roman" w:cs="Times New Roman"/>
          <w:sz w:val="24"/>
          <w:szCs w:val="24"/>
        </w:rPr>
        <w:t xml:space="preserve">This study </w:t>
      </w:r>
      <w:r w:rsidRPr="00D50226" w:rsidR="008425FE">
        <w:rPr>
          <w:rFonts w:ascii="Times New Roman" w:hAnsi="Times New Roman" w:cs="Times New Roman"/>
          <w:sz w:val="24"/>
          <w:szCs w:val="24"/>
        </w:rPr>
        <w:t xml:space="preserve">examined </w:t>
      </w:r>
      <w:r w:rsidRPr="00D50226" w:rsidR="00D004B9">
        <w:rPr>
          <w:rFonts w:ascii="Times New Roman" w:hAnsi="Times New Roman" w:cs="Times New Roman"/>
          <w:sz w:val="24"/>
          <w:szCs w:val="24"/>
        </w:rPr>
        <w:t>gender</w:t>
      </w:r>
      <w:r w:rsidRPr="00D50226" w:rsidR="006444AF">
        <w:rPr>
          <w:rFonts w:ascii="Times New Roman" w:hAnsi="Times New Roman" w:cs="Times New Roman"/>
          <w:sz w:val="24"/>
          <w:szCs w:val="24"/>
        </w:rPr>
        <w:t xml:space="preserve"> </w:t>
      </w:r>
      <w:r w:rsidRPr="00D50226" w:rsidR="00D004B9">
        <w:rPr>
          <w:rFonts w:ascii="Times New Roman" w:hAnsi="Times New Roman" w:cs="Times New Roman"/>
          <w:sz w:val="24"/>
          <w:szCs w:val="24"/>
        </w:rPr>
        <w:t>differences</w:t>
      </w:r>
      <w:r w:rsidRPr="00D50226" w:rsidR="006444AF">
        <w:rPr>
          <w:rFonts w:ascii="Times New Roman" w:hAnsi="Times New Roman" w:cs="Times New Roman"/>
          <w:sz w:val="24"/>
          <w:szCs w:val="24"/>
        </w:rPr>
        <w:t xml:space="preserve"> </w:t>
      </w:r>
      <w:r w:rsidR="00B37F21">
        <w:rPr>
          <w:rFonts w:ascii="Times New Roman" w:hAnsi="Times New Roman" w:cs="Times New Roman"/>
          <w:sz w:val="24"/>
          <w:szCs w:val="24"/>
        </w:rPr>
        <w:t xml:space="preserve">in expressing </w:t>
      </w:r>
      <w:r w:rsidR="007E4E59">
        <w:rPr>
          <w:rFonts w:ascii="Times New Roman" w:hAnsi="Times New Roman" w:cs="Times New Roman"/>
          <w:sz w:val="24"/>
          <w:szCs w:val="24"/>
        </w:rPr>
        <w:t xml:space="preserve">emotional </w:t>
      </w:r>
      <w:r w:rsidR="00476AAC">
        <w:rPr>
          <w:rFonts w:ascii="Times New Roman" w:hAnsi="Times New Roman" w:cs="Times New Roman"/>
          <w:sz w:val="24"/>
          <w:szCs w:val="24"/>
        </w:rPr>
        <w:t>regulation</w:t>
      </w:r>
      <w:r w:rsidR="007E4E59">
        <w:rPr>
          <w:rFonts w:ascii="Times New Roman" w:hAnsi="Times New Roman" w:cs="Times New Roman"/>
          <w:sz w:val="24"/>
          <w:szCs w:val="24"/>
        </w:rPr>
        <w:t xml:space="preserve"> techniques between men and women. </w:t>
      </w:r>
      <w:r w:rsidR="0051231F">
        <w:rPr>
          <w:rFonts w:ascii="Times New Roman" w:hAnsi="Times New Roman" w:cs="Times New Roman"/>
          <w:sz w:val="24"/>
          <w:szCs w:val="24"/>
        </w:rPr>
        <w:t xml:space="preserve">Men and women in this study </w:t>
      </w:r>
      <w:r w:rsidR="007A75CE">
        <w:rPr>
          <w:rFonts w:ascii="Times New Roman" w:hAnsi="Times New Roman" w:cs="Times New Roman"/>
          <w:sz w:val="24"/>
          <w:szCs w:val="24"/>
        </w:rPr>
        <w:t xml:space="preserve">reported </w:t>
      </w:r>
      <w:r w:rsidR="00973DDB">
        <w:rPr>
          <w:rFonts w:ascii="Times New Roman" w:hAnsi="Times New Roman" w:cs="Times New Roman"/>
          <w:sz w:val="24"/>
          <w:szCs w:val="24"/>
        </w:rPr>
        <w:t xml:space="preserve">differing </w:t>
      </w:r>
      <w:r w:rsidR="00BA6857">
        <w:rPr>
          <w:rFonts w:ascii="Times New Roman" w:hAnsi="Times New Roman" w:cs="Times New Roman"/>
          <w:sz w:val="24"/>
          <w:szCs w:val="24"/>
        </w:rPr>
        <w:t xml:space="preserve">capacities </w:t>
      </w:r>
      <w:r w:rsidR="009043CC">
        <w:rPr>
          <w:rFonts w:ascii="Times New Roman" w:hAnsi="Times New Roman" w:cs="Times New Roman"/>
          <w:sz w:val="24"/>
          <w:szCs w:val="24"/>
        </w:rPr>
        <w:t>in regulating their emotional respo</w:t>
      </w:r>
      <w:r w:rsidR="001958BC">
        <w:rPr>
          <w:rFonts w:ascii="Times New Roman" w:hAnsi="Times New Roman" w:cs="Times New Roman"/>
          <w:sz w:val="24"/>
          <w:szCs w:val="24"/>
        </w:rPr>
        <w:t xml:space="preserve">nses. </w:t>
      </w:r>
      <w:r w:rsidR="00CE42E0">
        <w:rPr>
          <w:rFonts w:ascii="Times New Roman" w:hAnsi="Times New Roman" w:cs="Times New Roman"/>
          <w:sz w:val="24"/>
          <w:szCs w:val="24"/>
        </w:rPr>
        <w:t xml:space="preserve">Men </w:t>
      </w:r>
      <w:r w:rsidR="00CA186A">
        <w:rPr>
          <w:rFonts w:ascii="Times New Roman" w:hAnsi="Times New Roman" w:cs="Times New Roman"/>
          <w:sz w:val="24"/>
          <w:szCs w:val="24"/>
        </w:rPr>
        <w:t>were more inclined to suppress</w:t>
      </w:r>
      <w:r w:rsidR="00B62BEB">
        <w:rPr>
          <w:rFonts w:ascii="Times New Roman" w:hAnsi="Times New Roman" w:cs="Times New Roman"/>
          <w:sz w:val="24"/>
          <w:szCs w:val="24"/>
        </w:rPr>
        <w:t xml:space="preserve"> their emotional displays than </w:t>
      </w:r>
      <w:r w:rsidR="009A2AE9">
        <w:rPr>
          <w:rFonts w:ascii="Times New Roman" w:hAnsi="Times New Roman" w:cs="Times New Roman"/>
          <w:sz w:val="24"/>
          <w:szCs w:val="24"/>
        </w:rPr>
        <w:t>females</w:t>
      </w:r>
      <w:r w:rsidR="007268FF">
        <w:rPr>
          <w:rFonts w:ascii="Times New Roman" w:hAnsi="Times New Roman" w:cs="Times New Roman"/>
          <w:sz w:val="24"/>
          <w:szCs w:val="24"/>
        </w:rPr>
        <w:t xml:space="preserve">. </w:t>
      </w:r>
      <w:r w:rsidRPr="007268FF" w:rsidR="007268FF">
        <w:rPr>
          <w:rFonts w:ascii="Times New Roman" w:hAnsi="Times New Roman" w:cs="Times New Roman"/>
          <w:sz w:val="24"/>
          <w:szCs w:val="24"/>
        </w:rPr>
        <w:t>However, when the emotion regulation effect of expressive suppression is greater in males, and how this sex difference varies with emotion display-related personality</w:t>
      </w:r>
      <w:r w:rsidR="008246FC">
        <w:rPr>
          <w:rFonts w:ascii="Times New Roman" w:hAnsi="Times New Roman" w:cs="Times New Roman"/>
          <w:sz w:val="24"/>
          <w:szCs w:val="24"/>
        </w:rPr>
        <w:t xml:space="preserve">. </w:t>
      </w:r>
      <w:r w:rsidR="00C76FEC">
        <w:rPr>
          <w:rFonts w:ascii="Times New Roman" w:hAnsi="Times New Roman" w:cs="Times New Roman"/>
          <w:sz w:val="24"/>
          <w:szCs w:val="24"/>
        </w:rPr>
        <w:t xml:space="preserve">These results </w:t>
      </w:r>
      <w:r w:rsidR="00EB5F66">
        <w:rPr>
          <w:rFonts w:ascii="Times New Roman" w:hAnsi="Times New Roman" w:cs="Times New Roman"/>
          <w:sz w:val="24"/>
          <w:szCs w:val="24"/>
        </w:rPr>
        <w:t>confirmed</w:t>
      </w:r>
      <w:r w:rsidR="00BA3057">
        <w:rPr>
          <w:rFonts w:ascii="Times New Roman" w:hAnsi="Times New Roman" w:cs="Times New Roman"/>
          <w:sz w:val="24"/>
          <w:szCs w:val="24"/>
        </w:rPr>
        <w:t xml:space="preserve"> previous </w:t>
      </w:r>
      <w:r w:rsidR="00734DCA">
        <w:rPr>
          <w:rFonts w:ascii="Times New Roman" w:hAnsi="Times New Roman" w:cs="Times New Roman"/>
          <w:sz w:val="24"/>
          <w:szCs w:val="24"/>
        </w:rPr>
        <w:t xml:space="preserve">findings regarding </w:t>
      </w:r>
      <w:r w:rsidR="007E2A70">
        <w:rPr>
          <w:rFonts w:ascii="Times New Roman" w:hAnsi="Times New Roman" w:cs="Times New Roman"/>
          <w:sz w:val="24"/>
          <w:szCs w:val="24"/>
        </w:rPr>
        <w:t xml:space="preserve">gender differences </w:t>
      </w:r>
      <w:r w:rsidR="002103E9">
        <w:rPr>
          <w:rFonts w:ascii="Times New Roman" w:hAnsi="Times New Roman" w:cs="Times New Roman"/>
          <w:sz w:val="24"/>
          <w:szCs w:val="24"/>
        </w:rPr>
        <w:t xml:space="preserve">in emotional </w:t>
      </w:r>
      <w:r w:rsidR="00F9017B">
        <w:rPr>
          <w:rFonts w:ascii="Times New Roman" w:hAnsi="Times New Roman" w:cs="Times New Roman"/>
          <w:sz w:val="24"/>
          <w:szCs w:val="24"/>
        </w:rPr>
        <w:t xml:space="preserve">regulation. </w:t>
      </w:r>
      <w:r w:rsidR="00A31DDF">
        <w:rPr>
          <w:rFonts w:ascii="Times New Roman" w:hAnsi="Times New Roman" w:cs="Times New Roman"/>
          <w:sz w:val="24"/>
          <w:szCs w:val="24"/>
        </w:rPr>
        <w:t xml:space="preserve">The study </w:t>
      </w:r>
      <w:r w:rsidR="006E2BB9">
        <w:rPr>
          <w:rFonts w:ascii="Times New Roman" w:hAnsi="Times New Roman" w:cs="Times New Roman"/>
          <w:sz w:val="24"/>
          <w:szCs w:val="24"/>
        </w:rPr>
        <w:t xml:space="preserve">indicated </w:t>
      </w:r>
      <w:r w:rsidR="00A3672C">
        <w:rPr>
          <w:rFonts w:ascii="Times New Roman" w:hAnsi="Times New Roman" w:cs="Times New Roman"/>
          <w:sz w:val="24"/>
          <w:szCs w:val="24"/>
        </w:rPr>
        <w:t xml:space="preserve">systematic </w:t>
      </w:r>
      <w:r w:rsidR="00BF24FB">
        <w:rPr>
          <w:rFonts w:ascii="Times New Roman" w:hAnsi="Times New Roman" w:cs="Times New Roman"/>
          <w:sz w:val="24"/>
          <w:szCs w:val="24"/>
        </w:rPr>
        <w:t xml:space="preserve">sex differences </w:t>
      </w:r>
      <w:r w:rsidR="003641D5">
        <w:rPr>
          <w:rFonts w:ascii="Times New Roman" w:hAnsi="Times New Roman" w:cs="Times New Roman"/>
          <w:sz w:val="24"/>
          <w:szCs w:val="24"/>
        </w:rPr>
        <w:t xml:space="preserve">in emotional </w:t>
      </w:r>
      <w:r w:rsidR="00E10C24">
        <w:rPr>
          <w:rFonts w:ascii="Times New Roman" w:hAnsi="Times New Roman" w:cs="Times New Roman"/>
          <w:sz w:val="24"/>
          <w:szCs w:val="24"/>
        </w:rPr>
        <w:t xml:space="preserve">expression between men and women. </w:t>
      </w:r>
    </w:p>
    <w:p w:rsidR="0054169A" w:rsidP="00A26439" w14:paraId="5E90A39E" w14:textId="4C46399C">
      <w:pPr>
        <w:spacing w:line="480" w:lineRule="auto"/>
        <w:jc w:val="both"/>
        <w:rPr>
          <w:rFonts w:ascii="Times New Roman" w:hAnsi="Times New Roman" w:cs="Times New Roman"/>
          <w:sz w:val="24"/>
          <w:szCs w:val="24"/>
        </w:rPr>
      </w:pPr>
      <w:r>
        <w:rPr>
          <w:rFonts w:ascii="Times New Roman" w:hAnsi="Times New Roman" w:cs="Times New Roman"/>
          <w:sz w:val="24"/>
          <w:szCs w:val="24"/>
        </w:rPr>
        <w:t>Nevertheless</w:t>
      </w:r>
      <w:r w:rsidR="00812FF7">
        <w:rPr>
          <w:rFonts w:ascii="Times New Roman" w:hAnsi="Times New Roman" w:cs="Times New Roman"/>
          <w:sz w:val="24"/>
          <w:szCs w:val="24"/>
        </w:rPr>
        <w:t xml:space="preserve">, these differences were not </w:t>
      </w:r>
      <w:r w:rsidR="00E421F9">
        <w:rPr>
          <w:rFonts w:ascii="Times New Roman" w:hAnsi="Times New Roman" w:cs="Times New Roman"/>
          <w:sz w:val="24"/>
          <w:szCs w:val="24"/>
        </w:rPr>
        <w:t xml:space="preserve">reflected in </w:t>
      </w:r>
      <w:r w:rsidR="003943C9">
        <w:rPr>
          <w:rFonts w:ascii="Times New Roman" w:hAnsi="Times New Roman" w:cs="Times New Roman"/>
          <w:sz w:val="24"/>
          <w:szCs w:val="24"/>
        </w:rPr>
        <w:t>basic reappraisal skills</w:t>
      </w:r>
      <w:r w:rsidR="00DF69DD">
        <w:rPr>
          <w:rFonts w:ascii="Times New Roman" w:hAnsi="Times New Roman" w:cs="Times New Roman"/>
          <w:sz w:val="24"/>
          <w:szCs w:val="24"/>
        </w:rPr>
        <w:t xml:space="preserve">. </w:t>
      </w:r>
      <w:r w:rsidR="006466B6">
        <w:rPr>
          <w:rFonts w:ascii="Times New Roman" w:hAnsi="Times New Roman" w:cs="Times New Roman"/>
          <w:sz w:val="24"/>
          <w:szCs w:val="24"/>
        </w:rPr>
        <w:t xml:space="preserve">Men and women in this study registered </w:t>
      </w:r>
      <w:r w:rsidR="00453216">
        <w:rPr>
          <w:rFonts w:ascii="Times New Roman" w:hAnsi="Times New Roman" w:cs="Times New Roman"/>
          <w:sz w:val="24"/>
          <w:szCs w:val="24"/>
        </w:rPr>
        <w:t xml:space="preserve">similar </w:t>
      </w:r>
      <w:r w:rsidR="001F4303">
        <w:rPr>
          <w:rFonts w:ascii="Times New Roman" w:hAnsi="Times New Roman" w:cs="Times New Roman"/>
          <w:sz w:val="24"/>
          <w:szCs w:val="24"/>
        </w:rPr>
        <w:t xml:space="preserve">capacities </w:t>
      </w:r>
      <w:r w:rsidR="00DC5E67">
        <w:rPr>
          <w:rFonts w:ascii="Times New Roman" w:hAnsi="Times New Roman" w:cs="Times New Roman"/>
          <w:sz w:val="24"/>
          <w:szCs w:val="24"/>
        </w:rPr>
        <w:t xml:space="preserve">to generate </w:t>
      </w:r>
      <w:r w:rsidR="0073185A">
        <w:rPr>
          <w:rFonts w:ascii="Times New Roman" w:hAnsi="Times New Roman" w:cs="Times New Roman"/>
          <w:sz w:val="24"/>
          <w:szCs w:val="24"/>
        </w:rPr>
        <w:t xml:space="preserve">meaningful alternative </w:t>
      </w:r>
      <w:r w:rsidR="0059653D">
        <w:rPr>
          <w:rFonts w:ascii="Times New Roman" w:hAnsi="Times New Roman" w:cs="Times New Roman"/>
          <w:sz w:val="24"/>
          <w:szCs w:val="24"/>
        </w:rPr>
        <w:t xml:space="preserve">interpretations </w:t>
      </w:r>
      <w:r w:rsidR="008C5864">
        <w:rPr>
          <w:rFonts w:ascii="Times New Roman" w:hAnsi="Times New Roman" w:cs="Times New Roman"/>
          <w:sz w:val="24"/>
          <w:szCs w:val="24"/>
        </w:rPr>
        <w:t xml:space="preserve">in </w:t>
      </w:r>
      <w:r w:rsidR="00D55FB6">
        <w:rPr>
          <w:rFonts w:ascii="Times New Roman" w:hAnsi="Times New Roman" w:cs="Times New Roman"/>
          <w:sz w:val="24"/>
          <w:szCs w:val="24"/>
        </w:rPr>
        <w:t xml:space="preserve">responding to </w:t>
      </w:r>
      <w:r w:rsidR="00567285">
        <w:rPr>
          <w:rFonts w:ascii="Times New Roman" w:hAnsi="Times New Roman" w:cs="Times New Roman"/>
          <w:sz w:val="24"/>
          <w:szCs w:val="24"/>
        </w:rPr>
        <w:t xml:space="preserve">emotional </w:t>
      </w:r>
      <w:r w:rsidR="007F2DFB">
        <w:rPr>
          <w:rFonts w:ascii="Times New Roman" w:hAnsi="Times New Roman" w:cs="Times New Roman"/>
          <w:sz w:val="24"/>
          <w:szCs w:val="24"/>
        </w:rPr>
        <w:t xml:space="preserve">responses. </w:t>
      </w:r>
      <w:r w:rsidR="000E20BD">
        <w:rPr>
          <w:rFonts w:ascii="Times New Roman" w:hAnsi="Times New Roman" w:cs="Times New Roman"/>
          <w:sz w:val="24"/>
          <w:szCs w:val="24"/>
        </w:rPr>
        <w:t>T</w:t>
      </w:r>
      <w:r w:rsidRPr="000E20BD" w:rsidR="000E20BD">
        <w:rPr>
          <w:rFonts w:ascii="Times New Roman" w:hAnsi="Times New Roman" w:cs="Times New Roman"/>
          <w:sz w:val="24"/>
          <w:szCs w:val="24"/>
        </w:rPr>
        <w:t>his study yielded no evidence suggesting a potential advantage of men in the behavioral test for reappraisal inventiveness</w:t>
      </w:r>
      <w:r w:rsidR="00D169F1">
        <w:rPr>
          <w:rFonts w:ascii="Times New Roman" w:hAnsi="Times New Roman" w:cs="Times New Roman"/>
          <w:sz w:val="24"/>
          <w:szCs w:val="24"/>
        </w:rPr>
        <w:t>.</w:t>
      </w:r>
      <w:r w:rsidR="00D66128">
        <w:rPr>
          <w:rFonts w:ascii="Times New Roman" w:hAnsi="Times New Roman" w:cs="Times New Roman"/>
          <w:sz w:val="24"/>
          <w:szCs w:val="24"/>
        </w:rPr>
        <w:t xml:space="preserve"> Accordingly, based on this study, </w:t>
      </w:r>
      <w:r w:rsidR="003476A8">
        <w:rPr>
          <w:rFonts w:ascii="Times New Roman" w:hAnsi="Times New Roman" w:cs="Times New Roman"/>
          <w:sz w:val="24"/>
          <w:szCs w:val="24"/>
        </w:rPr>
        <w:t xml:space="preserve">men and women </w:t>
      </w:r>
      <w:r w:rsidR="00E20C37">
        <w:rPr>
          <w:rFonts w:ascii="Times New Roman" w:hAnsi="Times New Roman" w:cs="Times New Roman"/>
          <w:sz w:val="24"/>
          <w:szCs w:val="24"/>
        </w:rPr>
        <w:t xml:space="preserve">arguably </w:t>
      </w:r>
      <w:r w:rsidR="00171376">
        <w:rPr>
          <w:rFonts w:ascii="Times New Roman" w:hAnsi="Times New Roman" w:cs="Times New Roman"/>
          <w:sz w:val="24"/>
          <w:szCs w:val="24"/>
        </w:rPr>
        <w:t xml:space="preserve">recruit </w:t>
      </w:r>
      <w:r w:rsidR="00424050">
        <w:rPr>
          <w:rFonts w:ascii="Times New Roman" w:hAnsi="Times New Roman" w:cs="Times New Roman"/>
          <w:sz w:val="24"/>
          <w:szCs w:val="24"/>
        </w:rPr>
        <w:t xml:space="preserve">similar </w:t>
      </w:r>
      <w:r w:rsidR="00BE64E9">
        <w:rPr>
          <w:rFonts w:ascii="Times New Roman" w:hAnsi="Times New Roman" w:cs="Times New Roman"/>
          <w:sz w:val="24"/>
          <w:szCs w:val="24"/>
        </w:rPr>
        <w:t xml:space="preserve">functional executive </w:t>
      </w:r>
      <w:r w:rsidR="00AB455C">
        <w:rPr>
          <w:rFonts w:ascii="Times New Roman" w:hAnsi="Times New Roman" w:cs="Times New Roman"/>
          <w:sz w:val="24"/>
          <w:szCs w:val="24"/>
        </w:rPr>
        <w:t xml:space="preserve">processes while exhibiting </w:t>
      </w:r>
      <w:r w:rsidR="00F36F2A">
        <w:rPr>
          <w:rFonts w:ascii="Times New Roman" w:hAnsi="Times New Roman" w:cs="Times New Roman"/>
          <w:sz w:val="24"/>
          <w:szCs w:val="24"/>
        </w:rPr>
        <w:t>emotional reappraisal</w:t>
      </w:r>
      <w:r w:rsidR="003E2A84">
        <w:rPr>
          <w:rFonts w:ascii="Times New Roman" w:hAnsi="Times New Roman" w:cs="Times New Roman"/>
          <w:sz w:val="24"/>
          <w:szCs w:val="24"/>
        </w:rPr>
        <w:t xml:space="preserve">. </w:t>
      </w:r>
    </w:p>
    <w:p w:rsidR="008E6F15" w:rsidRPr="008374F0" w:rsidP="005F21BE" w14:paraId="3D1D0132" w14:textId="4BCB0485">
      <w:pPr>
        <w:spacing w:line="480" w:lineRule="auto"/>
        <w:ind w:firstLine="720"/>
        <w:jc w:val="both"/>
      </w:pPr>
      <w:r>
        <w:rPr>
          <w:rFonts w:ascii="Times New Roman" w:hAnsi="Times New Roman" w:cs="Times New Roman"/>
          <w:sz w:val="24"/>
          <w:szCs w:val="24"/>
        </w:rPr>
        <w:t xml:space="preserve">Interestingly, based on this study, </w:t>
      </w:r>
      <w:r w:rsidR="00892C03">
        <w:rPr>
          <w:rFonts w:ascii="Times New Roman" w:hAnsi="Times New Roman" w:cs="Times New Roman"/>
          <w:sz w:val="24"/>
          <w:szCs w:val="24"/>
        </w:rPr>
        <w:t xml:space="preserve">men expressed </w:t>
      </w:r>
      <w:r w:rsidR="00042ABC">
        <w:rPr>
          <w:rFonts w:ascii="Times New Roman" w:hAnsi="Times New Roman" w:cs="Times New Roman"/>
          <w:sz w:val="24"/>
          <w:szCs w:val="24"/>
        </w:rPr>
        <w:t xml:space="preserve">higher levels of significant </w:t>
      </w:r>
      <w:r w:rsidR="002366D4">
        <w:rPr>
          <w:rFonts w:ascii="Times New Roman" w:hAnsi="Times New Roman" w:cs="Times New Roman"/>
          <w:sz w:val="24"/>
          <w:szCs w:val="24"/>
        </w:rPr>
        <w:t>expression suppression</w:t>
      </w:r>
      <w:r w:rsidR="00213280">
        <w:rPr>
          <w:rFonts w:ascii="Times New Roman" w:hAnsi="Times New Roman" w:cs="Times New Roman"/>
          <w:sz w:val="24"/>
          <w:szCs w:val="24"/>
        </w:rPr>
        <w:t xml:space="preserve">, indicating that while both genders do not differ in </w:t>
      </w:r>
      <w:r w:rsidR="008374F0">
        <w:rPr>
          <w:rFonts w:ascii="Times New Roman" w:hAnsi="Times New Roman" w:cs="Times New Roman"/>
          <w:sz w:val="24"/>
          <w:szCs w:val="24"/>
        </w:rPr>
        <w:t>their basic reappraisal capacities</w:t>
      </w:r>
      <w:r w:rsidR="0094685F">
        <w:rPr>
          <w:rFonts w:ascii="Times New Roman" w:hAnsi="Times New Roman" w:cs="Times New Roman"/>
          <w:sz w:val="24"/>
          <w:szCs w:val="24"/>
        </w:rPr>
        <w:t xml:space="preserve">, the two genders </w:t>
      </w:r>
      <w:r w:rsidR="002657DD">
        <w:rPr>
          <w:rFonts w:ascii="Times New Roman" w:hAnsi="Times New Roman" w:cs="Times New Roman"/>
          <w:sz w:val="24"/>
          <w:szCs w:val="24"/>
        </w:rPr>
        <w:t xml:space="preserve">significantly differ in </w:t>
      </w:r>
      <w:r w:rsidR="001019FC">
        <w:rPr>
          <w:rFonts w:ascii="Times New Roman" w:hAnsi="Times New Roman" w:cs="Times New Roman"/>
          <w:sz w:val="24"/>
          <w:szCs w:val="24"/>
        </w:rPr>
        <w:t xml:space="preserve">their </w:t>
      </w:r>
      <w:r w:rsidR="00565A31">
        <w:rPr>
          <w:rFonts w:ascii="Times New Roman" w:hAnsi="Times New Roman" w:cs="Times New Roman"/>
          <w:sz w:val="24"/>
          <w:szCs w:val="24"/>
        </w:rPr>
        <w:t>expression suppression</w:t>
      </w:r>
      <w:r w:rsidR="00773303">
        <w:rPr>
          <w:rFonts w:ascii="Times New Roman" w:hAnsi="Times New Roman" w:cs="Times New Roman"/>
          <w:sz w:val="24"/>
          <w:szCs w:val="24"/>
        </w:rPr>
        <w:t xml:space="preserve">. </w:t>
      </w:r>
      <w:r w:rsidR="007A4941">
        <w:rPr>
          <w:rFonts w:ascii="Times New Roman" w:hAnsi="Times New Roman" w:cs="Times New Roman"/>
          <w:sz w:val="24"/>
          <w:szCs w:val="24"/>
        </w:rPr>
        <w:t xml:space="preserve">Men express higher levels </w:t>
      </w:r>
      <w:r w:rsidR="009059F1">
        <w:rPr>
          <w:rFonts w:ascii="Times New Roman" w:hAnsi="Times New Roman" w:cs="Times New Roman"/>
          <w:sz w:val="24"/>
          <w:szCs w:val="24"/>
        </w:rPr>
        <w:t xml:space="preserve">of </w:t>
      </w:r>
      <w:r w:rsidR="00795F03">
        <w:rPr>
          <w:rFonts w:ascii="Times New Roman" w:hAnsi="Times New Roman" w:cs="Times New Roman"/>
          <w:sz w:val="24"/>
          <w:szCs w:val="24"/>
        </w:rPr>
        <w:t xml:space="preserve">suppression that have been consequently argued </w:t>
      </w:r>
      <w:r w:rsidR="00A67265">
        <w:rPr>
          <w:rFonts w:ascii="Times New Roman" w:hAnsi="Times New Roman" w:cs="Times New Roman"/>
          <w:sz w:val="24"/>
          <w:szCs w:val="24"/>
        </w:rPr>
        <w:t xml:space="preserve">to be a protective buffer </w:t>
      </w:r>
      <w:r w:rsidR="004C0C1A">
        <w:rPr>
          <w:rFonts w:ascii="Times New Roman" w:hAnsi="Times New Roman" w:cs="Times New Roman"/>
          <w:sz w:val="24"/>
          <w:szCs w:val="24"/>
        </w:rPr>
        <w:t xml:space="preserve">against </w:t>
      </w:r>
      <w:r w:rsidR="00562000">
        <w:rPr>
          <w:rFonts w:ascii="Times New Roman" w:hAnsi="Times New Roman" w:cs="Times New Roman"/>
          <w:sz w:val="24"/>
          <w:szCs w:val="24"/>
        </w:rPr>
        <w:t xml:space="preserve">depression in men only. </w:t>
      </w:r>
      <w:r w:rsidRPr="005F21BE" w:rsidR="005F21BE">
        <w:rPr>
          <w:rFonts w:ascii="Times New Roman" w:hAnsi="Times New Roman" w:cs="Times New Roman"/>
          <w:sz w:val="24"/>
          <w:szCs w:val="24"/>
        </w:rPr>
        <w:t>While there are many ways through which individuals can control their emotions, the two main categories of emotion regulation are reappraisal and suppression. This current study particularly focused on examining gender differences in the use of the two common emotional regulation techniques. Using the event-related potentials, this study examined gender differences to examine differences in emotional regulation between men and women. Results in this study indicated that behaviorally, men and women evidenced comparable results. However, compared to women, men were significantly associated with emotional suppression compared to women who exhibited cognitive reappraisal technique.</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5305512"/>
      <w:docPartObj>
        <w:docPartGallery w:val="Page Numbers (Top of Page)"/>
        <w:docPartUnique/>
      </w:docPartObj>
    </w:sdtPr>
    <w:sdtEndPr>
      <w:rPr>
        <w:noProof/>
      </w:rPr>
    </w:sdtEndPr>
    <w:sdtContent>
      <w:p w:rsidR="00F52614" w14:paraId="7D52F37F" w14:textId="2546E7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52614" w14:paraId="7FC1C0B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A8"/>
    <w:rsid w:val="000367D5"/>
    <w:rsid w:val="00042ABC"/>
    <w:rsid w:val="000472D6"/>
    <w:rsid w:val="000705D2"/>
    <w:rsid w:val="00071D37"/>
    <w:rsid w:val="000778CE"/>
    <w:rsid w:val="00082D63"/>
    <w:rsid w:val="000843C1"/>
    <w:rsid w:val="000A0CB0"/>
    <w:rsid w:val="000B5E35"/>
    <w:rsid w:val="000E1E3D"/>
    <w:rsid w:val="000E20BD"/>
    <w:rsid w:val="000E7750"/>
    <w:rsid w:val="000E7CB0"/>
    <w:rsid w:val="001019FC"/>
    <w:rsid w:val="00126DAA"/>
    <w:rsid w:val="00131339"/>
    <w:rsid w:val="001320C9"/>
    <w:rsid w:val="00134028"/>
    <w:rsid w:val="00161D76"/>
    <w:rsid w:val="0016379E"/>
    <w:rsid w:val="00171376"/>
    <w:rsid w:val="00176602"/>
    <w:rsid w:val="001958BC"/>
    <w:rsid w:val="0019655A"/>
    <w:rsid w:val="001B15A0"/>
    <w:rsid w:val="001B7404"/>
    <w:rsid w:val="001D3DC9"/>
    <w:rsid w:val="001E25E7"/>
    <w:rsid w:val="001F21A2"/>
    <w:rsid w:val="001F4303"/>
    <w:rsid w:val="002103E9"/>
    <w:rsid w:val="00211637"/>
    <w:rsid w:val="00213280"/>
    <w:rsid w:val="002229CE"/>
    <w:rsid w:val="00225364"/>
    <w:rsid w:val="002366D4"/>
    <w:rsid w:val="0023726C"/>
    <w:rsid w:val="00240E63"/>
    <w:rsid w:val="00257215"/>
    <w:rsid w:val="00261C93"/>
    <w:rsid w:val="00262791"/>
    <w:rsid w:val="002657DD"/>
    <w:rsid w:val="00271646"/>
    <w:rsid w:val="0028489E"/>
    <w:rsid w:val="002B42A5"/>
    <w:rsid w:val="002B764B"/>
    <w:rsid w:val="002C2101"/>
    <w:rsid w:val="002E0B0A"/>
    <w:rsid w:val="002E324C"/>
    <w:rsid w:val="00313653"/>
    <w:rsid w:val="00345C00"/>
    <w:rsid w:val="003476A8"/>
    <w:rsid w:val="00347772"/>
    <w:rsid w:val="003609BC"/>
    <w:rsid w:val="003624E1"/>
    <w:rsid w:val="003641D5"/>
    <w:rsid w:val="00366712"/>
    <w:rsid w:val="003943C9"/>
    <w:rsid w:val="003A1DD2"/>
    <w:rsid w:val="003B5862"/>
    <w:rsid w:val="003C240A"/>
    <w:rsid w:val="003D0BD2"/>
    <w:rsid w:val="003D6EF6"/>
    <w:rsid w:val="003E2A84"/>
    <w:rsid w:val="0042150C"/>
    <w:rsid w:val="00424050"/>
    <w:rsid w:val="00453216"/>
    <w:rsid w:val="00475696"/>
    <w:rsid w:val="00476AAC"/>
    <w:rsid w:val="00494C4F"/>
    <w:rsid w:val="004A16EA"/>
    <w:rsid w:val="004C0C1A"/>
    <w:rsid w:val="004C2828"/>
    <w:rsid w:val="004C4AD1"/>
    <w:rsid w:val="004F2517"/>
    <w:rsid w:val="0051231F"/>
    <w:rsid w:val="0054169A"/>
    <w:rsid w:val="0054589B"/>
    <w:rsid w:val="0054721D"/>
    <w:rsid w:val="005538A7"/>
    <w:rsid w:val="00557B32"/>
    <w:rsid w:val="00562000"/>
    <w:rsid w:val="00565A31"/>
    <w:rsid w:val="00567285"/>
    <w:rsid w:val="005746F5"/>
    <w:rsid w:val="00590A94"/>
    <w:rsid w:val="005962EE"/>
    <w:rsid w:val="0059653D"/>
    <w:rsid w:val="005A0A25"/>
    <w:rsid w:val="005C4A07"/>
    <w:rsid w:val="005D577A"/>
    <w:rsid w:val="005E00DB"/>
    <w:rsid w:val="005E3FB9"/>
    <w:rsid w:val="005F21BE"/>
    <w:rsid w:val="005F7FC0"/>
    <w:rsid w:val="00610678"/>
    <w:rsid w:val="006444AF"/>
    <w:rsid w:val="006466B6"/>
    <w:rsid w:val="0066194E"/>
    <w:rsid w:val="00676165"/>
    <w:rsid w:val="00697BE8"/>
    <w:rsid w:val="006A5AFC"/>
    <w:rsid w:val="006B094E"/>
    <w:rsid w:val="006B345A"/>
    <w:rsid w:val="006B6F52"/>
    <w:rsid w:val="006C4897"/>
    <w:rsid w:val="006D1814"/>
    <w:rsid w:val="006D5D9B"/>
    <w:rsid w:val="006E2B77"/>
    <w:rsid w:val="006E2BB9"/>
    <w:rsid w:val="006E4683"/>
    <w:rsid w:val="006E7943"/>
    <w:rsid w:val="007010CF"/>
    <w:rsid w:val="0070238E"/>
    <w:rsid w:val="007033C9"/>
    <w:rsid w:val="007153D6"/>
    <w:rsid w:val="007205B0"/>
    <w:rsid w:val="007268FF"/>
    <w:rsid w:val="0073185A"/>
    <w:rsid w:val="00734DCA"/>
    <w:rsid w:val="00745306"/>
    <w:rsid w:val="00764529"/>
    <w:rsid w:val="00773303"/>
    <w:rsid w:val="007863AE"/>
    <w:rsid w:val="00795F03"/>
    <w:rsid w:val="007A4941"/>
    <w:rsid w:val="007A75CE"/>
    <w:rsid w:val="007B21F5"/>
    <w:rsid w:val="007C21CA"/>
    <w:rsid w:val="007C7A8E"/>
    <w:rsid w:val="007D72D4"/>
    <w:rsid w:val="007E2A70"/>
    <w:rsid w:val="007E4E59"/>
    <w:rsid w:val="007F0FDC"/>
    <w:rsid w:val="007F2DFB"/>
    <w:rsid w:val="007F477F"/>
    <w:rsid w:val="00812FF7"/>
    <w:rsid w:val="008246FC"/>
    <w:rsid w:val="00826C71"/>
    <w:rsid w:val="00831B56"/>
    <w:rsid w:val="008374F0"/>
    <w:rsid w:val="008425FE"/>
    <w:rsid w:val="0084601E"/>
    <w:rsid w:val="00846F72"/>
    <w:rsid w:val="00882203"/>
    <w:rsid w:val="00892C03"/>
    <w:rsid w:val="008975A4"/>
    <w:rsid w:val="008C5864"/>
    <w:rsid w:val="008D7238"/>
    <w:rsid w:val="008E6F15"/>
    <w:rsid w:val="00903807"/>
    <w:rsid w:val="009043CC"/>
    <w:rsid w:val="009059F1"/>
    <w:rsid w:val="009234E6"/>
    <w:rsid w:val="009254F7"/>
    <w:rsid w:val="00927C83"/>
    <w:rsid w:val="009338BA"/>
    <w:rsid w:val="0094685F"/>
    <w:rsid w:val="009643F3"/>
    <w:rsid w:val="00973DDB"/>
    <w:rsid w:val="00981227"/>
    <w:rsid w:val="009A2AE9"/>
    <w:rsid w:val="009C0472"/>
    <w:rsid w:val="009C3B55"/>
    <w:rsid w:val="009C63E8"/>
    <w:rsid w:val="009D5E12"/>
    <w:rsid w:val="009F60D5"/>
    <w:rsid w:val="00A00674"/>
    <w:rsid w:val="00A04134"/>
    <w:rsid w:val="00A07403"/>
    <w:rsid w:val="00A16B54"/>
    <w:rsid w:val="00A253C4"/>
    <w:rsid w:val="00A26439"/>
    <w:rsid w:val="00A31DDF"/>
    <w:rsid w:val="00A32A7A"/>
    <w:rsid w:val="00A3672C"/>
    <w:rsid w:val="00A44E48"/>
    <w:rsid w:val="00A465A4"/>
    <w:rsid w:val="00A47C05"/>
    <w:rsid w:val="00A50008"/>
    <w:rsid w:val="00A62179"/>
    <w:rsid w:val="00A67265"/>
    <w:rsid w:val="00AB455C"/>
    <w:rsid w:val="00AE4993"/>
    <w:rsid w:val="00AF7E9C"/>
    <w:rsid w:val="00B00224"/>
    <w:rsid w:val="00B026A8"/>
    <w:rsid w:val="00B067F4"/>
    <w:rsid w:val="00B17FE9"/>
    <w:rsid w:val="00B23650"/>
    <w:rsid w:val="00B23848"/>
    <w:rsid w:val="00B37F21"/>
    <w:rsid w:val="00B532CD"/>
    <w:rsid w:val="00B62BEB"/>
    <w:rsid w:val="00B72BB4"/>
    <w:rsid w:val="00B87031"/>
    <w:rsid w:val="00BA3057"/>
    <w:rsid w:val="00BA6857"/>
    <w:rsid w:val="00BD0CEE"/>
    <w:rsid w:val="00BE64E9"/>
    <w:rsid w:val="00BF0912"/>
    <w:rsid w:val="00BF24FB"/>
    <w:rsid w:val="00C10EFC"/>
    <w:rsid w:val="00C352A7"/>
    <w:rsid w:val="00C64944"/>
    <w:rsid w:val="00C76BA1"/>
    <w:rsid w:val="00C76FEC"/>
    <w:rsid w:val="00C81056"/>
    <w:rsid w:val="00C81205"/>
    <w:rsid w:val="00C82ED0"/>
    <w:rsid w:val="00C9111C"/>
    <w:rsid w:val="00CA04BF"/>
    <w:rsid w:val="00CA186A"/>
    <w:rsid w:val="00CB1640"/>
    <w:rsid w:val="00CC42F5"/>
    <w:rsid w:val="00CE42E0"/>
    <w:rsid w:val="00D004B9"/>
    <w:rsid w:val="00D169F1"/>
    <w:rsid w:val="00D25794"/>
    <w:rsid w:val="00D2763C"/>
    <w:rsid w:val="00D43279"/>
    <w:rsid w:val="00D50226"/>
    <w:rsid w:val="00D545D9"/>
    <w:rsid w:val="00D55FB6"/>
    <w:rsid w:val="00D5632B"/>
    <w:rsid w:val="00D63DA7"/>
    <w:rsid w:val="00D64118"/>
    <w:rsid w:val="00D65EA8"/>
    <w:rsid w:val="00D66128"/>
    <w:rsid w:val="00D66E0E"/>
    <w:rsid w:val="00DA51D8"/>
    <w:rsid w:val="00DC5E67"/>
    <w:rsid w:val="00DC77B8"/>
    <w:rsid w:val="00DF69DD"/>
    <w:rsid w:val="00E10C24"/>
    <w:rsid w:val="00E160CE"/>
    <w:rsid w:val="00E2070B"/>
    <w:rsid w:val="00E20C37"/>
    <w:rsid w:val="00E421F9"/>
    <w:rsid w:val="00E52503"/>
    <w:rsid w:val="00E91E7A"/>
    <w:rsid w:val="00E9232F"/>
    <w:rsid w:val="00EB5F66"/>
    <w:rsid w:val="00EC50B9"/>
    <w:rsid w:val="00ED2329"/>
    <w:rsid w:val="00ED623B"/>
    <w:rsid w:val="00EE1039"/>
    <w:rsid w:val="00EF6F35"/>
    <w:rsid w:val="00F037A6"/>
    <w:rsid w:val="00F24F44"/>
    <w:rsid w:val="00F36F2A"/>
    <w:rsid w:val="00F50B35"/>
    <w:rsid w:val="00F52614"/>
    <w:rsid w:val="00F717A6"/>
    <w:rsid w:val="00F76DAF"/>
    <w:rsid w:val="00F77F76"/>
    <w:rsid w:val="00F9017B"/>
    <w:rsid w:val="00F921A1"/>
    <w:rsid w:val="00F93B32"/>
    <w:rsid w:val="00F943C1"/>
    <w:rsid w:val="00FC01D9"/>
    <w:rsid w:val="00FC40B9"/>
    <w:rsid w:val="00FC4228"/>
    <w:rsid w:val="00FC4C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A32218"/>
  <w15:chartTrackingRefBased/>
  <w15:docId w15:val="{2BBE8207-1B2D-4521-8061-BA14ADCC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614"/>
  </w:style>
  <w:style w:type="paragraph" w:styleId="Footer">
    <w:name w:val="footer"/>
    <w:basedOn w:val="Normal"/>
    <w:link w:val="FooterChar"/>
    <w:uiPriority w:val="99"/>
    <w:unhideWhenUsed/>
    <w:rsid w:val="00F52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User</dc:creator>
  <cp:lastModifiedBy>HP User</cp:lastModifiedBy>
  <cp:revision>264</cp:revision>
  <dcterms:created xsi:type="dcterms:W3CDTF">2021-09-18T09:04:00Z</dcterms:created>
  <dcterms:modified xsi:type="dcterms:W3CDTF">2021-09-18T11:09:00Z</dcterms:modified>
</cp:coreProperties>
</file>